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BD76" w14:textId="77777777" w:rsidR="00313CA3" w:rsidRPr="00B57D60" w:rsidRDefault="00313CA3" w:rsidP="00133188">
      <w:pPr>
        <w:jc w:val="center"/>
        <w:rPr>
          <w:sz w:val="16"/>
        </w:rPr>
      </w:pPr>
    </w:p>
    <w:p w14:paraId="74641468" w14:textId="2294124C" w:rsidR="00534916" w:rsidRDefault="00534916" w:rsidP="00133188">
      <w:pPr>
        <w:tabs>
          <w:tab w:val="left" w:pos="4320"/>
        </w:tabs>
        <w:spacing w:after="240"/>
        <w:jc w:val="center"/>
        <w:rPr>
          <w:rFonts w:ascii="Arial Narrow" w:hAnsi="Arial Narrow"/>
          <w:b/>
          <w:szCs w:val="20"/>
        </w:rPr>
      </w:pPr>
    </w:p>
    <w:p w14:paraId="28114A89" w14:textId="77777777" w:rsidR="00361149" w:rsidRDefault="00361149" w:rsidP="00133188">
      <w:pPr>
        <w:tabs>
          <w:tab w:val="left" w:pos="4320"/>
        </w:tabs>
        <w:spacing w:after="240"/>
        <w:jc w:val="center"/>
        <w:rPr>
          <w:rFonts w:ascii="Arial Narrow" w:hAnsi="Arial Narrow"/>
          <w:b/>
          <w:szCs w:val="20"/>
        </w:rPr>
      </w:pPr>
      <w:r>
        <w:rPr>
          <w:noProof/>
          <w:sz w:val="16"/>
          <w:lang w:val="en-029" w:eastAsia="en-029"/>
        </w:rPr>
        <w:drawing>
          <wp:inline distT="0" distB="0" distL="0" distR="0" wp14:anchorId="1279390E" wp14:editId="271B56C6">
            <wp:extent cx="3048000" cy="842883"/>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57426" cy="845490"/>
                    </a:xfrm>
                    <a:prstGeom prst="rect">
                      <a:avLst/>
                    </a:prstGeom>
                  </pic:spPr>
                </pic:pic>
              </a:graphicData>
            </a:graphic>
          </wp:inline>
        </w:drawing>
      </w:r>
    </w:p>
    <w:p w14:paraId="3E6FD0FE" w14:textId="70DEA29D" w:rsidR="00984B39" w:rsidRPr="00361149" w:rsidRDefault="001865A6" w:rsidP="00133188">
      <w:pPr>
        <w:tabs>
          <w:tab w:val="left" w:pos="4320"/>
        </w:tabs>
        <w:spacing w:after="240"/>
        <w:jc w:val="center"/>
        <w:rPr>
          <w:rFonts w:ascii="Arial Narrow" w:hAnsi="Arial Narrow"/>
          <w:b/>
          <w:sz w:val="22"/>
          <w:szCs w:val="22"/>
        </w:rPr>
      </w:pPr>
      <w:r w:rsidRPr="00361149">
        <w:rPr>
          <w:rFonts w:ascii="Arial Narrow" w:hAnsi="Arial Narrow"/>
          <w:b/>
          <w:sz w:val="22"/>
          <w:szCs w:val="22"/>
        </w:rPr>
        <w:t xml:space="preserve">FOR </w:t>
      </w:r>
    </w:p>
    <w:p w14:paraId="4D9AFCB9" w14:textId="3162C2C3" w:rsidR="00534916" w:rsidRPr="00361149" w:rsidRDefault="004E25BA" w:rsidP="00361149">
      <w:pPr>
        <w:jc w:val="center"/>
        <w:rPr>
          <w:rFonts w:ascii="Arial Narrow" w:hAnsi="Arial Narrow" w:cs="Arial"/>
          <w:b/>
          <w:sz w:val="22"/>
          <w:szCs w:val="22"/>
          <w:lang w:val="en-GB"/>
        </w:rPr>
      </w:pPr>
      <w:r>
        <w:rPr>
          <w:rFonts w:ascii="Arial Narrow" w:hAnsi="Arial Narrow" w:cs="Arial"/>
          <w:b/>
          <w:sz w:val="22"/>
          <w:szCs w:val="22"/>
        </w:rPr>
        <w:t>RELOCATION OF SEWER LINES AND WATER LINES FROM LOTS 94-105 AT GREEN POND (PHASE 1)</w:t>
      </w:r>
      <w:r w:rsidR="00361149" w:rsidRPr="00361149">
        <w:rPr>
          <w:rFonts w:ascii="Arial Narrow" w:hAnsi="Arial Narrow" w:cs="Arial"/>
          <w:b/>
          <w:sz w:val="22"/>
          <w:szCs w:val="22"/>
          <w:lang w:val="en-GB"/>
        </w:rPr>
        <w:t>,</w:t>
      </w:r>
      <w:r>
        <w:rPr>
          <w:rFonts w:ascii="Arial Narrow" w:hAnsi="Arial Narrow" w:cs="Arial"/>
          <w:b/>
          <w:sz w:val="22"/>
          <w:szCs w:val="22"/>
          <w:lang w:val="en-GB"/>
        </w:rPr>
        <w:t xml:space="preserve"> ST. JAMES,</w:t>
      </w:r>
      <w:r w:rsidR="00361149" w:rsidRPr="00361149">
        <w:rPr>
          <w:rFonts w:ascii="Arial Narrow" w:hAnsi="Arial Narrow" w:cs="Arial"/>
          <w:b/>
          <w:sz w:val="22"/>
          <w:szCs w:val="22"/>
          <w:lang w:val="en-GB"/>
        </w:rPr>
        <w:t xml:space="preserve"> </w:t>
      </w:r>
      <w:r w:rsidR="00534916" w:rsidRPr="00437FB1">
        <w:rPr>
          <w:rFonts w:ascii="Arial Narrow" w:hAnsi="Arial Narrow"/>
          <w:b/>
          <w:color w:val="000000"/>
          <w:sz w:val="22"/>
          <w:szCs w:val="22"/>
          <w:lang w:eastAsia="en-JM"/>
        </w:rPr>
        <w:t>BID NO. HAJL/</w:t>
      </w:r>
      <w:r w:rsidR="00437FB1" w:rsidRPr="00437FB1">
        <w:rPr>
          <w:rFonts w:ascii="Arial Narrow" w:hAnsi="Arial Narrow"/>
          <w:b/>
          <w:color w:val="000000"/>
          <w:sz w:val="22"/>
          <w:szCs w:val="22"/>
          <w:lang w:eastAsia="en-JM"/>
        </w:rPr>
        <w:t>W</w:t>
      </w:r>
      <w:r w:rsidR="00534916" w:rsidRPr="00437FB1">
        <w:rPr>
          <w:rFonts w:ascii="Arial Narrow" w:hAnsi="Arial Narrow"/>
          <w:b/>
          <w:color w:val="000000"/>
          <w:sz w:val="22"/>
          <w:szCs w:val="22"/>
          <w:lang w:eastAsia="en-JM"/>
        </w:rPr>
        <w:t>/2</w:t>
      </w:r>
      <w:r w:rsidR="00B95B4E" w:rsidRPr="00437FB1">
        <w:rPr>
          <w:rFonts w:ascii="Arial Narrow" w:hAnsi="Arial Narrow"/>
          <w:b/>
          <w:color w:val="000000"/>
          <w:sz w:val="22"/>
          <w:szCs w:val="22"/>
          <w:lang w:eastAsia="en-JM"/>
        </w:rPr>
        <w:t>3-00</w:t>
      </w:r>
      <w:r w:rsidR="00437FB1" w:rsidRPr="00437FB1">
        <w:rPr>
          <w:rFonts w:ascii="Arial Narrow" w:hAnsi="Arial Narrow"/>
          <w:b/>
          <w:color w:val="000000"/>
          <w:sz w:val="22"/>
          <w:szCs w:val="22"/>
          <w:lang w:eastAsia="en-JM"/>
        </w:rPr>
        <w:t>3</w:t>
      </w:r>
    </w:p>
    <w:p w14:paraId="123C7DDF" w14:textId="77777777" w:rsidR="00B95B4E" w:rsidRPr="00361149" w:rsidRDefault="00B95B4E" w:rsidP="00534916">
      <w:pPr>
        <w:tabs>
          <w:tab w:val="left" w:pos="4320"/>
        </w:tabs>
        <w:jc w:val="both"/>
        <w:rPr>
          <w:rFonts w:ascii="Arial Narrow" w:hAnsi="Arial Narrow"/>
          <w:sz w:val="22"/>
          <w:szCs w:val="22"/>
        </w:rPr>
      </w:pPr>
    </w:p>
    <w:p w14:paraId="6A9FE787" w14:textId="4D7FF346" w:rsidR="00361149" w:rsidRPr="00361149" w:rsidRDefault="00361149" w:rsidP="00534916">
      <w:pPr>
        <w:tabs>
          <w:tab w:val="left" w:pos="4320"/>
        </w:tabs>
        <w:jc w:val="both"/>
        <w:rPr>
          <w:rFonts w:ascii="Arial Narrow" w:hAnsi="Arial Narrow"/>
          <w:b/>
          <w:sz w:val="22"/>
          <w:szCs w:val="22"/>
        </w:rPr>
      </w:pPr>
      <w:r>
        <w:rPr>
          <w:rFonts w:ascii="Arial Narrow" w:hAnsi="Arial Narrow"/>
          <w:b/>
          <w:sz w:val="22"/>
          <w:szCs w:val="22"/>
        </w:rPr>
        <w:t>INTRODUCTION</w:t>
      </w:r>
    </w:p>
    <w:p w14:paraId="5FC1055B" w14:textId="28BD47D0" w:rsidR="00A7456D" w:rsidRPr="00361149" w:rsidRDefault="00534916" w:rsidP="00534916">
      <w:pPr>
        <w:tabs>
          <w:tab w:val="left" w:pos="4320"/>
        </w:tabs>
        <w:jc w:val="both"/>
        <w:rPr>
          <w:rFonts w:ascii="Arial Narrow" w:hAnsi="Arial Narrow"/>
          <w:sz w:val="22"/>
          <w:szCs w:val="22"/>
        </w:rPr>
      </w:pPr>
      <w:r w:rsidRPr="00361149">
        <w:rPr>
          <w:rFonts w:ascii="Arial Narrow" w:hAnsi="Arial Narrow"/>
          <w:sz w:val="22"/>
          <w:szCs w:val="22"/>
        </w:rPr>
        <w:t xml:space="preserve">Housing Agency of Jamaica Limited (HAJL) intends to invite </w:t>
      </w:r>
      <w:r w:rsidR="004E25BA">
        <w:rPr>
          <w:rFonts w:ascii="Arial Narrow" w:hAnsi="Arial Narrow"/>
          <w:sz w:val="22"/>
          <w:szCs w:val="22"/>
        </w:rPr>
        <w:t>contractors</w:t>
      </w:r>
      <w:r w:rsidRPr="00361149">
        <w:rPr>
          <w:rFonts w:ascii="Arial Narrow" w:hAnsi="Arial Narrow"/>
          <w:sz w:val="22"/>
          <w:szCs w:val="22"/>
        </w:rPr>
        <w:t xml:space="preserve"> to bid for the</w:t>
      </w:r>
      <w:r w:rsidRPr="00361149">
        <w:rPr>
          <w:rFonts w:ascii="Arial Narrow" w:hAnsi="Arial Narrow"/>
          <w:b/>
          <w:sz w:val="22"/>
          <w:szCs w:val="22"/>
        </w:rPr>
        <w:t xml:space="preserve"> </w:t>
      </w:r>
      <w:r w:rsidR="004E25BA">
        <w:rPr>
          <w:rFonts w:ascii="Arial Narrow" w:hAnsi="Arial Narrow"/>
          <w:b/>
          <w:sz w:val="22"/>
          <w:szCs w:val="22"/>
        </w:rPr>
        <w:t>Relocation of Sewer and Water Lines from Lots 94-105 at Green Pond (Phase 1), St. James</w:t>
      </w:r>
      <w:r w:rsidR="00B95B4E" w:rsidRPr="00361149">
        <w:rPr>
          <w:rFonts w:ascii="Arial Narrow" w:hAnsi="Arial Narrow"/>
          <w:b/>
          <w:sz w:val="22"/>
          <w:szCs w:val="22"/>
        </w:rPr>
        <w:t>.</w:t>
      </w:r>
      <w:r w:rsidRPr="00361149">
        <w:rPr>
          <w:rFonts w:ascii="Arial Narrow" w:hAnsi="Arial Narrow"/>
          <w:sz w:val="22"/>
          <w:szCs w:val="22"/>
        </w:rPr>
        <w:t xml:space="preserve"> </w:t>
      </w:r>
    </w:p>
    <w:p w14:paraId="0AF74DE7" w14:textId="6C28F660" w:rsidR="00A7456D" w:rsidRPr="00361149" w:rsidRDefault="00A7456D" w:rsidP="00133188">
      <w:pPr>
        <w:tabs>
          <w:tab w:val="left" w:pos="4320"/>
        </w:tabs>
        <w:jc w:val="both"/>
        <w:rPr>
          <w:rFonts w:ascii="Arial Narrow" w:hAnsi="Arial Narrow"/>
          <w:sz w:val="22"/>
          <w:szCs w:val="22"/>
        </w:rPr>
      </w:pPr>
    </w:p>
    <w:p w14:paraId="4C74423A" w14:textId="77777777" w:rsidR="00E0435D" w:rsidRPr="00361149" w:rsidRDefault="00E0435D" w:rsidP="00133188">
      <w:pPr>
        <w:tabs>
          <w:tab w:val="left" w:pos="4320"/>
        </w:tabs>
        <w:jc w:val="both"/>
        <w:rPr>
          <w:rFonts w:ascii="Arial Narrow" w:hAnsi="Arial Narrow"/>
          <w:b/>
          <w:sz w:val="22"/>
          <w:szCs w:val="22"/>
        </w:rPr>
      </w:pPr>
      <w:r w:rsidRPr="00361149">
        <w:rPr>
          <w:rFonts w:ascii="Arial Narrow" w:hAnsi="Arial Narrow"/>
          <w:b/>
          <w:sz w:val="22"/>
          <w:szCs w:val="22"/>
        </w:rPr>
        <w:t>SCOPE OF WORKS</w:t>
      </w:r>
    </w:p>
    <w:p w14:paraId="00801B76" w14:textId="1BC3A3D3" w:rsidR="00B95B4E" w:rsidRDefault="004E25BA" w:rsidP="00B95B4E">
      <w:pPr>
        <w:jc w:val="both"/>
        <w:rPr>
          <w:rFonts w:ascii="Arial Narrow" w:eastAsia="Calibri" w:hAnsi="Arial Narrow"/>
          <w:sz w:val="22"/>
          <w:szCs w:val="22"/>
        </w:rPr>
      </w:pPr>
      <w:r>
        <w:rPr>
          <w:rFonts w:ascii="Arial Narrow" w:eastAsia="Calibri" w:hAnsi="Arial Narrow"/>
          <w:sz w:val="22"/>
          <w:szCs w:val="22"/>
        </w:rPr>
        <w:t>Contractors are expected to conduct, but not limited</w:t>
      </w:r>
      <w:r w:rsidR="00657F83">
        <w:rPr>
          <w:rFonts w:ascii="Arial Narrow" w:eastAsia="Calibri" w:hAnsi="Arial Narrow"/>
          <w:sz w:val="22"/>
          <w:szCs w:val="22"/>
        </w:rPr>
        <w:t xml:space="preserve"> </w:t>
      </w:r>
      <w:r>
        <w:rPr>
          <w:rFonts w:ascii="Arial Narrow" w:eastAsia="Calibri" w:hAnsi="Arial Narrow"/>
          <w:sz w:val="22"/>
          <w:szCs w:val="22"/>
        </w:rPr>
        <w:t>to</w:t>
      </w:r>
      <w:r w:rsidR="00657F83">
        <w:rPr>
          <w:rFonts w:ascii="Arial Narrow" w:eastAsia="Calibri" w:hAnsi="Arial Narrow"/>
          <w:sz w:val="22"/>
          <w:szCs w:val="22"/>
        </w:rPr>
        <w:t>,</w:t>
      </w:r>
      <w:r>
        <w:rPr>
          <w:rFonts w:ascii="Arial Narrow" w:eastAsia="Calibri" w:hAnsi="Arial Narrow"/>
          <w:sz w:val="22"/>
          <w:szCs w:val="22"/>
        </w:rPr>
        <w:t xml:space="preserve"> the following works:</w:t>
      </w:r>
    </w:p>
    <w:p w14:paraId="4601FB4B" w14:textId="6B2E4301" w:rsidR="004E25BA" w:rsidRDefault="004E25BA" w:rsidP="004E25BA">
      <w:pPr>
        <w:pStyle w:val="ListParagraph"/>
        <w:numPr>
          <w:ilvl w:val="0"/>
          <w:numId w:val="17"/>
        </w:numPr>
        <w:jc w:val="both"/>
        <w:rPr>
          <w:rFonts w:ascii="Arial Narrow" w:hAnsi="Arial Narrow" w:cs="Arial"/>
          <w:sz w:val="22"/>
          <w:szCs w:val="22"/>
        </w:rPr>
      </w:pPr>
      <w:r>
        <w:rPr>
          <w:rFonts w:ascii="Arial Narrow" w:hAnsi="Arial Narrow" w:cs="Arial"/>
          <w:sz w:val="22"/>
          <w:szCs w:val="22"/>
        </w:rPr>
        <w:t>Removal of potable water supply main from the affected lots.</w:t>
      </w:r>
    </w:p>
    <w:p w14:paraId="2DB5FCAB" w14:textId="200373B0" w:rsidR="004E25BA" w:rsidRDefault="004E25BA" w:rsidP="004E25BA">
      <w:pPr>
        <w:pStyle w:val="ListParagraph"/>
        <w:numPr>
          <w:ilvl w:val="0"/>
          <w:numId w:val="17"/>
        </w:numPr>
        <w:jc w:val="both"/>
        <w:rPr>
          <w:rFonts w:ascii="Arial Narrow" w:hAnsi="Arial Narrow" w:cs="Arial"/>
          <w:sz w:val="22"/>
          <w:szCs w:val="22"/>
        </w:rPr>
      </w:pPr>
      <w:r>
        <w:rPr>
          <w:rFonts w:ascii="Arial Narrow" w:hAnsi="Arial Narrow" w:cs="Arial"/>
          <w:sz w:val="22"/>
          <w:szCs w:val="22"/>
        </w:rPr>
        <w:t>Removal of sewer main from the affected lots.</w:t>
      </w:r>
    </w:p>
    <w:p w14:paraId="406C80CE" w14:textId="13849068" w:rsidR="004E25BA" w:rsidRDefault="004E25BA" w:rsidP="004E25BA">
      <w:pPr>
        <w:pStyle w:val="ListParagraph"/>
        <w:numPr>
          <w:ilvl w:val="0"/>
          <w:numId w:val="17"/>
        </w:numPr>
        <w:jc w:val="both"/>
        <w:rPr>
          <w:rFonts w:ascii="Arial Narrow" w:hAnsi="Arial Narrow" w:cs="Arial"/>
          <w:sz w:val="22"/>
          <w:szCs w:val="22"/>
        </w:rPr>
      </w:pPr>
      <w:r>
        <w:rPr>
          <w:rFonts w:ascii="Arial Narrow" w:hAnsi="Arial Narrow" w:cs="Arial"/>
          <w:sz w:val="22"/>
          <w:szCs w:val="22"/>
        </w:rPr>
        <w:t>Reinstallation of these infrastructures in the roadway to the satisfaction of the NWC.</w:t>
      </w:r>
    </w:p>
    <w:p w14:paraId="41995F2F" w14:textId="236911C7" w:rsidR="00984B39" w:rsidRPr="004E25BA" w:rsidRDefault="004E25BA" w:rsidP="004E25BA">
      <w:pPr>
        <w:pStyle w:val="ListParagraph"/>
        <w:numPr>
          <w:ilvl w:val="0"/>
          <w:numId w:val="17"/>
        </w:numPr>
        <w:spacing w:after="240"/>
        <w:jc w:val="both"/>
        <w:rPr>
          <w:rFonts w:ascii="Arial Narrow" w:hAnsi="Arial Narrow" w:cs="Arial"/>
          <w:sz w:val="22"/>
          <w:szCs w:val="22"/>
        </w:rPr>
      </w:pPr>
      <w:r>
        <w:rPr>
          <w:rFonts w:ascii="Arial Narrow" w:hAnsi="Arial Narrow" w:cs="Arial"/>
          <w:sz w:val="22"/>
          <w:szCs w:val="22"/>
        </w:rPr>
        <w:t>Restoration of the road surface and sidewalk to the satisfaction of the NWA.</w:t>
      </w:r>
    </w:p>
    <w:p w14:paraId="33E5696A" w14:textId="77777777" w:rsidR="00984B39" w:rsidRPr="00361149" w:rsidRDefault="00984B39" w:rsidP="00133188">
      <w:pPr>
        <w:tabs>
          <w:tab w:val="left" w:pos="4320"/>
        </w:tabs>
        <w:jc w:val="both"/>
        <w:rPr>
          <w:rFonts w:ascii="Arial Narrow" w:hAnsi="Arial Narrow"/>
          <w:b/>
          <w:sz w:val="22"/>
          <w:szCs w:val="22"/>
        </w:rPr>
      </w:pPr>
      <w:r w:rsidRPr="00361149">
        <w:rPr>
          <w:rFonts w:ascii="Arial Narrow" w:hAnsi="Arial Narrow"/>
          <w:b/>
          <w:sz w:val="22"/>
          <w:szCs w:val="22"/>
        </w:rPr>
        <w:t>ELIGIBILITY REQUIREMENTS</w:t>
      </w:r>
    </w:p>
    <w:p w14:paraId="0309CB19" w14:textId="06C4D2B1" w:rsidR="00133188" w:rsidRPr="00361149" w:rsidRDefault="004E25BA" w:rsidP="00133188">
      <w:pPr>
        <w:tabs>
          <w:tab w:val="left" w:pos="4320"/>
        </w:tabs>
        <w:jc w:val="both"/>
        <w:rPr>
          <w:rFonts w:ascii="Arial Narrow" w:hAnsi="Arial Narrow"/>
          <w:sz w:val="22"/>
          <w:szCs w:val="22"/>
        </w:rPr>
      </w:pPr>
      <w:r>
        <w:rPr>
          <w:rFonts w:ascii="Arial Narrow" w:hAnsi="Arial Narrow"/>
          <w:sz w:val="22"/>
          <w:szCs w:val="22"/>
        </w:rPr>
        <w:t>Contractors</w:t>
      </w:r>
      <w:r w:rsidR="00984B39" w:rsidRPr="00361149">
        <w:rPr>
          <w:rFonts w:ascii="Arial Narrow" w:hAnsi="Arial Narrow"/>
          <w:sz w:val="22"/>
          <w:szCs w:val="22"/>
        </w:rPr>
        <w:t xml:space="preserve"> must </w:t>
      </w:r>
      <w:r w:rsidR="00133188" w:rsidRPr="00361149">
        <w:rPr>
          <w:rFonts w:ascii="Arial Narrow" w:hAnsi="Arial Narrow"/>
          <w:sz w:val="22"/>
          <w:szCs w:val="22"/>
        </w:rPr>
        <w:t xml:space="preserve">submit the following </w:t>
      </w:r>
      <w:r>
        <w:rPr>
          <w:rFonts w:ascii="Arial Narrow" w:hAnsi="Arial Narrow"/>
          <w:sz w:val="22"/>
          <w:szCs w:val="22"/>
        </w:rPr>
        <w:t>to be eligible for this procurement</w:t>
      </w:r>
      <w:r w:rsidR="00B14E64">
        <w:rPr>
          <w:rFonts w:ascii="Arial Narrow" w:hAnsi="Arial Narrow"/>
          <w:sz w:val="22"/>
          <w:szCs w:val="22"/>
        </w:rPr>
        <w:t xml:space="preserve"> opportunity</w:t>
      </w:r>
      <w:r w:rsidR="00133188" w:rsidRPr="00361149">
        <w:rPr>
          <w:rFonts w:ascii="Arial Narrow" w:hAnsi="Arial Narrow"/>
          <w:sz w:val="22"/>
          <w:szCs w:val="22"/>
        </w:rPr>
        <w:t>:</w:t>
      </w:r>
    </w:p>
    <w:p w14:paraId="29C12B6A" w14:textId="27C83AD5" w:rsidR="00984B39" w:rsidRPr="00361149" w:rsidRDefault="00A404E7" w:rsidP="00133188">
      <w:pPr>
        <w:pStyle w:val="ListParagraph"/>
        <w:numPr>
          <w:ilvl w:val="0"/>
          <w:numId w:val="7"/>
        </w:numPr>
        <w:tabs>
          <w:tab w:val="left" w:pos="4320"/>
        </w:tabs>
        <w:jc w:val="both"/>
        <w:rPr>
          <w:rFonts w:ascii="Arial Narrow" w:hAnsi="Arial Narrow"/>
          <w:sz w:val="22"/>
          <w:szCs w:val="22"/>
        </w:rPr>
      </w:pPr>
      <w:r w:rsidRPr="00361149">
        <w:rPr>
          <w:rFonts w:ascii="Arial Narrow" w:hAnsi="Arial Narrow"/>
          <w:sz w:val="22"/>
          <w:szCs w:val="22"/>
        </w:rPr>
        <w:t>Evidence of a v</w:t>
      </w:r>
      <w:r w:rsidR="00984B39" w:rsidRPr="00361149">
        <w:rPr>
          <w:rFonts w:ascii="Arial Narrow" w:hAnsi="Arial Narrow"/>
          <w:sz w:val="22"/>
          <w:szCs w:val="22"/>
        </w:rPr>
        <w:t>alid Tax Compliance Certificate/Tax</w:t>
      </w:r>
      <w:r w:rsidR="00133188" w:rsidRPr="00361149">
        <w:rPr>
          <w:rFonts w:ascii="Arial Narrow" w:hAnsi="Arial Narrow"/>
          <w:sz w:val="22"/>
          <w:szCs w:val="22"/>
        </w:rPr>
        <w:t xml:space="preserve"> Compliance Notification </w:t>
      </w:r>
      <w:proofErr w:type="gramStart"/>
      <w:r w:rsidR="00133188" w:rsidRPr="00361149">
        <w:rPr>
          <w:rFonts w:ascii="Arial Narrow" w:hAnsi="Arial Narrow"/>
          <w:sz w:val="22"/>
          <w:szCs w:val="22"/>
        </w:rPr>
        <w:t>Letter;</w:t>
      </w:r>
      <w:proofErr w:type="gramEnd"/>
    </w:p>
    <w:p w14:paraId="72AB573A" w14:textId="6E4F841F" w:rsidR="00A404E7" w:rsidRPr="00361149" w:rsidRDefault="00B14E64" w:rsidP="0066467E">
      <w:pPr>
        <w:numPr>
          <w:ilvl w:val="0"/>
          <w:numId w:val="7"/>
        </w:numPr>
        <w:autoSpaceDE w:val="0"/>
        <w:autoSpaceDN w:val="0"/>
        <w:adjustRightInd w:val="0"/>
        <w:spacing w:line="276" w:lineRule="auto"/>
        <w:contextualSpacing/>
        <w:jc w:val="both"/>
        <w:rPr>
          <w:rFonts w:ascii="Arial Narrow" w:eastAsia="Calibri" w:hAnsi="Arial Narrow"/>
          <w:spacing w:val="-2"/>
          <w:sz w:val="22"/>
          <w:szCs w:val="22"/>
        </w:rPr>
      </w:pPr>
      <w:r>
        <w:rPr>
          <w:rFonts w:ascii="Arial Narrow" w:eastAsia="Calibri" w:hAnsi="Arial Narrow"/>
          <w:spacing w:val="-2"/>
          <w:sz w:val="22"/>
          <w:szCs w:val="22"/>
        </w:rPr>
        <w:t>Evidence of a valid Public Procurement Commission (PPC)</w:t>
      </w:r>
      <w:r w:rsidR="00037C26" w:rsidRPr="00361149">
        <w:rPr>
          <w:rFonts w:ascii="Arial Narrow" w:eastAsia="Calibri" w:hAnsi="Arial Narrow"/>
          <w:spacing w:val="-2"/>
          <w:sz w:val="22"/>
          <w:szCs w:val="22"/>
        </w:rPr>
        <w:t>;</w:t>
      </w:r>
      <w:r w:rsidR="00B95B4E" w:rsidRPr="00361149">
        <w:rPr>
          <w:rFonts w:ascii="Arial Narrow" w:eastAsia="Calibri" w:hAnsi="Arial Narrow"/>
          <w:spacing w:val="-2"/>
          <w:sz w:val="22"/>
          <w:szCs w:val="22"/>
        </w:rPr>
        <w:t xml:space="preserve"> and,</w:t>
      </w:r>
    </w:p>
    <w:p w14:paraId="323E351F" w14:textId="1446D570" w:rsidR="00D45316" w:rsidRPr="00361149" w:rsidRDefault="00437FB1" w:rsidP="00037C26">
      <w:pPr>
        <w:pStyle w:val="ListParagraph"/>
        <w:numPr>
          <w:ilvl w:val="0"/>
          <w:numId w:val="7"/>
        </w:numPr>
        <w:ind w:right="845"/>
        <w:contextualSpacing w:val="0"/>
        <w:jc w:val="both"/>
        <w:rPr>
          <w:rFonts w:ascii="Arial Narrow" w:hAnsi="Arial Narrow"/>
          <w:sz w:val="22"/>
          <w:szCs w:val="22"/>
          <w:lang w:val="en-GB"/>
        </w:rPr>
      </w:pPr>
      <w:r>
        <w:rPr>
          <w:rFonts w:ascii="Arial Narrow" w:hAnsi="Arial Narrow"/>
          <w:sz w:val="22"/>
          <w:szCs w:val="22"/>
          <w:lang w:val="en-GB"/>
        </w:rPr>
        <w:t>Bid security in the amount of $200,000.00</w:t>
      </w:r>
      <w:r w:rsidR="00B95B4E" w:rsidRPr="00361149">
        <w:rPr>
          <w:rFonts w:ascii="Arial Narrow" w:hAnsi="Arial Narrow"/>
          <w:sz w:val="22"/>
          <w:szCs w:val="22"/>
          <w:lang w:val="en-GB"/>
        </w:rPr>
        <w:t>.</w:t>
      </w:r>
    </w:p>
    <w:p w14:paraId="72500D5C" w14:textId="77777777" w:rsidR="001865A6" w:rsidRPr="00361149" w:rsidRDefault="001865A6" w:rsidP="00133188">
      <w:pPr>
        <w:tabs>
          <w:tab w:val="left" w:pos="4320"/>
        </w:tabs>
        <w:jc w:val="both"/>
        <w:rPr>
          <w:rFonts w:ascii="Arial Narrow" w:hAnsi="Arial Narrow"/>
          <w:b/>
          <w:sz w:val="22"/>
          <w:szCs w:val="22"/>
        </w:rPr>
      </w:pPr>
    </w:p>
    <w:p w14:paraId="041D6E19" w14:textId="77777777" w:rsidR="001865A6" w:rsidRPr="00361149" w:rsidRDefault="00EB7B04" w:rsidP="00133188">
      <w:pPr>
        <w:tabs>
          <w:tab w:val="left" w:pos="4320"/>
        </w:tabs>
        <w:rPr>
          <w:rFonts w:ascii="Arial Narrow" w:hAnsi="Arial Narrow"/>
          <w:b/>
          <w:sz w:val="22"/>
          <w:szCs w:val="22"/>
        </w:rPr>
      </w:pPr>
      <w:r w:rsidRPr="00361149">
        <w:rPr>
          <w:rFonts w:ascii="Arial Narrow" w:hAnsi="Arial Narrow"/>
          <w:b/>
          <w:sz w:val="22"/>
          <w:szCs w:val="22"/>
        </w:rPr>
        <w:t xml:space="preserve">COLLECTION OF </w:t>
      </w:r>
      <w:proofErr w:type="gramStart"/>
      <w:r w:rsidRPr="00361149">
        <w:rPr>
          <w:rFonts w:ascii="Arial Narrow" w:hAnsi="Arial Narrow"/>
          <w:b/>
          <w:sz w:val="22"/>
          <w:szCs w:val="22"/>
        </w:rPr>
        <w:t>DOCU</w:t>
      </w:r>
      <w:r w:rsidR="00E0435D" w:rsidRPr="00361149">
        <w:rPr>
          <w:rFonts w:ascii="Arial Narrow" w:hAnsi="Arial Narrow"/>
          <w:b/>
          <w:sz w:val="22"/>
          <w:szCs w:val="22"/>
        </w:rPr>
        <w:t>MENT</w:t>
      </w:r>
      <w:proofErr w:type="gramEnd"/>
    </w:p>
    <w:p w14:paraId="7815694E" w14:textId="39E91963" w:rsidR="001865A6" w:rsidRPr="00361149" w:rsidRDefault="00BC3879" w:rsidP="00133188">
      <w:pPr>
        <w:tabs>
          <w:tab w:val="left" w:pos="4320"/>
        </w:tabs>
        <w:jc w:val="both"/>
        <w:rPr>
          <w:rFonts w:ascii="Arial Narrow" w:hAnsi="Arial Narrow"/>
          <w:b/>
          <w:sz w:val="22"/>
          <w:szCs w:val="22"/>
        </w:rPr>
      </w:pPr>
      <w:r w:rsidRPr="00361149">
        <w:rPr>
          <w:rFonts w:ascii="Arial Narrow" w:hAnsi="Arial Narrow"/>
          <w:sz w:val="22"/>
          <w:szCs w:val="22"/>
        </w:rPr>
        <w:t xml:space="preserve">A complete </w:t>
      </w:r>
      <w:r w:rsidR="006116D0">
        <w:rPr>
          <w:rFonts w:ascii="Arial Narrow" w:hAnsi="Arial Narrow"/>
          <w:sz w:val="22"/>
          <w:szCs w:val="22"/>
        </w:rPr>
        <w:t>Standard Bidding</w:t>
      </w:r>
      <w:r w:rsidRPr="00361149">
        <w:rPr>
          <w:rFonts w:ascii="Arial Narrow" w:hAnsi="Arial Narrow"/>
          <w:sz w:val="22"/>
          <w:szCs w:val="22"/>
        </w:rPr>
        <w:t xml:space="preserve"> Document will be available for download</w:t>
      </w:r>
      <w:r w:rsidR="00E860C1" w:rsidRPr="00361149">
        <w:rPr>
          <w:rFonts w:ascii="Arial Narrow" w:hAnsi="Arial Narrow"/>
          <w:sz w:val="22"/>
          <w:szCs w:val="22"/>
        </w:rPr>
        <w:t xml:space="preserve"> as </w:t>
      </w:r>
      <w:r w:rsidR="00303870" w:rsidRPr="00361149">
        <w:rPr>
          <w:rFonts w:ascii="Arial Narrow" w:hAnsi="Arial Narrow"/>
          <w:sz w:val="22"/>
          <w:szCs w:val="22"/>
        </w:rPr>
        <w:t>of</w:t>
      </w:r>
      <w:r w:rsidR="00E860C1" w:rsidRPr="00361149">
        <w:rPr>
          <w:rFonts w:ascii="Arial Narrow" w:hAnsi="Arial Narrow"/>
          <w:sz w:val="22"/>
          <w:szCs w:val="22"/>
        </w:rPr>
        <w:t xml:space="preserve"> </w:t>
      </w:r>
      <w:r w:rsidR="00437FB1">
        <w:rPr>
          <w:rFonts w:ascii="Arial Narrow" w:hAnsi="Arial Narrow"/>
          <w:b/>
          <w:sz w:val="22"/>
          <w:szCs w:val="22"/>
        </w:rPr>
        <w:t>Mon</w:t>
      </w:r>
      <w:r w:rsidR="00A26E1E">
        <w:rPr>
          <w:rFonts w:ascii="Arial Narrow" w:hAnsi="Arial Narrow"/>
          <w:b/>
          <w:sz w:val="22"/>
          <w:szCs w:val="22"/>
        </w:rPr>
        <w:t>day</w:t>
      </w:r>
      <w:r w:rsidR="00E860C1" w:rsidRPr="00361149">
        <w:rPr>
          <w:rFonts w:ascii="Arial Narrow" w:hAnsi="Arial Narrow"/>
          <w:b/>
          <w:sz w:val="22"/>
          <w:szCs w:val="22"/>
        </w:rPr>
        <w:t xml:space="preserve">, </w:t>
      </w:r>
      <w:r w:rsidR="00437FB1">
        <w:rPr>
          <w:rFonts w:ascii="Arial Narrow" w:hAnsi="Arial Narrow"/>
          <w:b/>
          <w:sz w:val="22"/>
          <w:szCs w:val="22"/>
        </w:rPr>
        <w:t xml:space="preserve">September </w:t>
      </w:r>
      <w:r w:rsidR="00657F83">
        <w:rPr>
          <w:rFonts w:ascii="Arial Narrow" w:hAnsi="Arial Narrow"/>
          <w:b/>
          <w:sz w:val="22"/>
          <w:szCs w:val="22"/>
        </w:rPr>
        <w:t>4</w:t>
      </w:r>
      <w:r w:rsidR="00E860C1" w:rsidRPr="00361149">
        <w:rPr>
          <w:rFonts w:ascii="Arial Narrow" w:hAnsi="Arial Narrow"/>
          <w:b/>
          <w:sz w:val="22"/>
          <w:szCs w:val="22"/>
        </w:rPr>
        <w:t xml:space="preserve">, </w:t>
      </w:r>
      <w:proofErr w:type="gramStart"/>
      <w:r w:rsidR="00E860C1" w:rsidRPr="00361149">
        <w:rPr>
          <w:rFonts w:ascii="Arial Narrow" w:hAnsi="Arial Narrow"/>
          <w:b/>
          <w:sz w:val="22"/>
          <w:szCs w:val="22"/>
        </w:rPr>
        <w:t>202</w:t>
      </w:r>
      <w:r w:rsidR="00CD6C8C" w:rsidRPr="00361149">
        <w:rPr>
          <w:rFonts w:ascii="Arial Narrow" w:hAnsi="Arial Narrow"/>
          <w:b/>
          <w:sz w:val="22"/>
          <w:szCs w:val="22"/>
        </w:rPr>
        <w:t>3</w:t>
      </w:r>
      <w:proofErr w:type="gramEnd"/>
      <w:r w:rsidRPr="00361149">
        <w:rPr>
          <w:rFonts w:ascii="Arial Narrow" w:hAnsi="Arial Narrow"/>
          <w:sz w:val="22"/>
          <w:szCs w:val="22"/>
        </w:rPr>
        <w:t xml:space="preserve"> on the Government of Jamaica Electronic Procurement</w:t>
      </w:r>
      <w:r w:rsidR="004261A3" w:rsidRPr="00361149">
        <w:rPr>
          <w:rFonts w:ascii="Arial Narrow" w:hAnsi="Arial Narrow"/>
          <w:sz w:val="22"/>
          <w:szCs w:val="22"/>
        </w:rPr>
        <w:t xml:space="preserve"> (e-GP) System’s</w:t>
      </w:r>
      <w:r w:rsidRPr="00361149">
        <w:rPr>
          <w:rFonts w:ascii="Arial Narrow" w:hAnsi="Arial Narrow"/>
          <w:sz w:val="22"/>
          <w:szCs w:val="22"/>
        </w:rPr>
        <w:t xml:space="preserve"> website at </w:t>
      </w:r>
      <w:hyperlink r:id="rId9" w:history="1">
        <w:r w:rsidRPr="00361149">
          <w:rPr>
            <w:rStyle w:val="Hyperlink"/>
            <w:rFonts w:ascii="Arial Narrow" w:hAnsi="Arial Narrow"/>
            <w:sz w:val="22"/>
            <w:szCs w:val="22"/>
          </w:rPr>
          <w:t>www.gojep.gov.jm</w:t>
        </w:r>
      </w:hyperlink>
      <w:r w:rsidRPr="00361149">
        <w:rPr>
          <w:rFonts w:ascii="Arial Narrow" w:hAnsi="Arial Narrow"/>
          <w:sz w:val="22"/>
          <w:szCs w:val="22"/>
        </w:rPr>
        <w:t xml:space="preserve">. Registration instructions are available on the website listed on the system. </w:t>
      </w:r>
      <w:r w:rsidRPr="00361149">
        <w:rPr>
          <w:rFonts w:ascii="Arial Narrow" w:hAnsi="Arial Narrow"/>
          <w:b/>
          <w:sz w:val="22"/>
          <w:szCs w:val="22"/>
        </w:rPr>
        <w:t>Registration is required for vendors to participate in the tender process.</w:t>
      </w:r>
    </w:p>
    <w:p w14:paraId="6875C653" w14:textId="77777777" w:rsidR="00BC3879" w:rsidRPr="00361149" w:rsidRDefault="00BC3879" w:rsidP="00133188">
      <w:pPr>
        <w:tabs>
          <w:tab w:val="left" w:pos="4320"/>
        </w:tabs>
        <w:jc w:val="both"/>
        <w:rPr>
          <w:rFonts w:ascii="Arial Narrow" w:hAnsi="Arial Narrow"/>
          <w:b/>
          <w:sz w:val="22"/>
          <w:szCs w:val="22"/>
        </w:rPr>
      </w:pPr>
    </w:p>
    <w:p w14:paraId="09465B10" w14:textId="77777777" w:rsidR="00BC3879" w:rsidRPr="00361149" w:rsidRDefault="007054CB" w:rsidP="00133188">
      <w:pPr>
        <w:tabs>
          <w:tab w:val="left" w:pos="4320"/>
        </w:tabs>
        <w:jc w:val="both"/>
        <w:rPr>
          <w:rFonts w:ascii="Arial Narrow" w:hAnsi="Arial Narrow"/>
          <w:b/>
          <w:sz w:val="22"/>
          <w:szCs w:val="22"/>
        </w:rPr>
      </w:pPr>
      <w:r w:rsidRPr="00361149">
        <w:rPr>
          <w:rFonts w:ascii="Arial Narrow" w:hAnsi="Arial Narrow"/>
          <w:b/>
          <w:sz w:val="22"/>
          <w:szCs w:val="22"/>
        </w:rPr>
        <w:t>CLARIFICATION NOTICE</w:t>
      </w:r>
    </w:p>
    <w:p w14:paraId="6B20206B" w14:textId="272F2FFC" w:rsidR="00B7130A" w:rsidRPr="00361149" w:rsidRDefault="007054CB" w:rsidP="00133188">
      <w:pPr>
        <w:tabs>
          <w:tab w:val="left" w:pos="4320"/>
        </w:tabs>
        <w:jc w:val="both"/>
        <w:rPr>
          <w:rFonts w:ascii="Arial Narrow" w:hAnsi="Arial Narrow"/>
          <w:b/>
          <w:sz w:val="22"/>
          <w:szCs w:val="22"/>
        </w:rPr>
      </w:pPr>
      <w:r w:rsidRPr="00361149">
        <w:rPr>
          <w:rFonts w:ascii="Arial Narrow" w:hAnsi="Arial Narrow"/>
          <w:sz w:val="22"/>
          <w:szCs w:val="22"/>
        </w:rPr>
        <w:t xml:space="preserve">All clarifications must be submitted through the e-GP System </w:t>
      </w:r>
      <w:r w:rsidR="00B7130A" w:rsidRPr="00361149">
        <w:rPr>
          <w:rFonts w:ascii="Arial Narrow" w:hAnsi="Arial Narrow"/>
          <w:sz w:val="22"/>
          <w:szCs w:val="22"/>
        </w:rPr>
        <w:t xml:space="preserve">no later than </w:t>
      </w:r>
      <w:r w:rsidR="00437FB1">
        <w:rPr>
          <w:rFonts w:ascii="Arial Narrow" w:hAnsi="Arial Narrow"/>
          <w:b/>
          <w:sz w:val="22"/>
          <w:szCs w:val="22"/>
        </w:rPr>
        <w:t>Wedne</w:t>
      </w:r>
      <w:r w:rsidR="00303870" w:rsidRPr="00361149">
        <w:rPr>
          <w:rFonts w:ascii="Arial Narrow" w:hAnsi="Arial Narrow"/>
          <w:b/>
          <w:sz w:val="22"/>
          <w:szCs w:val="22"/>
        </w:rPr>
        <w:t>sday</w:t>
      </w:r>
      <w:r w:rsidR="00BC3879" w:rsidRPr="00361149">
        <w:rPr>
          <w:rFonts w:ascii="Arial Narrow" w:hAnsi="Arial Narrow"/>
          <w:b/>
          <w:sz w:val="22"/>
          <w:szCs w:val="22"/>
        </w:rPr>
        <w:t xml:space="preserve">, </w:t>
      </w:r>
      <w:r w:rsidR="00437FB1">
        <w:rPr>
          <w:rFonts w:ascii="Arial Narrow" w:hAnsi="Arial Narrow"/>
          <w:b/>
          <w:sz w:val="22"/>
          <w:szCs w:val="22"/>
        </w:rPr>
        <w:t>September 20</w:t>
      </w:r>
      <w:r w:rsidR="00037C26" w:rsidRPr="00361149">
        <w:rPr>
          <w:rFonts w:ascii="Arial Narrow" w:hAnsi="Arial Narrow"/>
          <w:b/>
          <w:sz w:val="22"/>
          <w:szCs w:val="22"/>
        </w:rPr>
        <w:t>, 202</w:t>
      </w:r>
      <w:r w:rsidR="00CD6C8C" w:rsidRPr="00361149">
        <w:rPr>
          <w:rFonts w:ascii="Arial Narrow" w:hAnsi="Arial Narrow"/>
          <w:b/>
          <w:sz w:val="22"/>
          <w:szCs w:val="22"/>
        </w:rPr>
        <w:t>3</w:t>
      </w:r>
      <w:r w:rsidR="00BC3879" w:rsidRPr="00361149">
        <w:rPr>
          <w:rFonts w:ascii="Arial Narrow" w:hAnsi="Arial Narrow"/>
          <w:b/>
          <w:sz w:val="22"/>
          <w:szCs w:val="22"/>
        </w:rPr>
        <w:t>.</w:t>
      </w:r>
      <w:r w:rsidR="00BC3879" w:rsidRPr="00361149">
        <w:rPr>
          <w:rFonts w:ascii="Arial Narrow" w:hAnsi="Arial Narrow"/>
          <w:sz w:val="22"/>
          <w:szCs w:val="22"/>
        </w:rPr>
        <w:t xml:space="preserve"> </w:t>
      </w:r>
    </w:p>
    <w:p w14:paraId="4A889E22" w14:textId="77777777" w:rsidR="00B7130A" w:rsidRPr="00361149" w:rsidRDefault="00B7130A" w:rsidP="00133188">
      <w:pPr>
        <w:tabs>
          <w:tab w:val="left" w:pos="4320"/>
        </w:tabs>
        <w:jc w:val="both"/>
        <w:rPr>
          <w:rFonts w:ascii="Arial Narrow" w:hAnsi="Arial Narrow"/>
          <w:sz w:val="22"/>
          <w:szCs w:val="22"/>
        </w:rPr>
      </w:pPr>
    </w:p>
    <w:p w14:paraId="76276287" w14:textId="77777777" w:rsidR="00B7130A" w:rsidRPr="00361149" w:rsidRDefault="00B7130A" w:rsidP="00133188">
      <w:pPr>
        <w:tabs>
          <w:tab w:val="left" w:pos="4320"/>
        </w:tabs>
        <w:jc w:val="both"/>
        <w:rPr>
          <w:rFonts w:ascii="Arial Narrow" w:hAnsi="Arial Narrow"/>
          <w:b/>
          <w:sz w:val="22"/>
          <w:szCs w:val="22"/>
        </w:rPr>
      </w:pPr>
      <w:r w:rsidRPr="00361149">
        <w:rPr>
          <w:rFonts w:ascii="Arial Narrow" w:hAnsi="Arial Narrow"/>
          <w:b/>
          <w:sz w:val="22"/>
          <w:szCs w:val="22"/>
        </w:rPr>
        <w:t>CONTACT INFORMATION</w:t>
      </w:r>
    </w:p>
    <w:p w14:paraId="5FFBCFA0" w14:textId="77777777" w:rsidR="00BB679A" w:rsidRPr="00361149" w:rsidRDefault="00B7130A" w:rsidP="00133188">
      <w:pPr>
        <w:tabs>
          <w:tab w:val="left" w:pos="4320"/>
        </w:tabs>
        <w:jc w:val="both"/>
        <w:rPr>
          <w:rFonts w:ascii="Arial Narrow" w:hAnsi="Arial Narrow"/>
          <w:sz w:val="22"/>
          <w:szCs w:val="22"/>
        </w:rPr>
      </w:pPr>
      <w:r w:rsidRPr="00361149">
        <w:rPr>
          <w:rFonts w:ascii="Arial Narrow" w:hAnsi="Arial Narrow"/>
          <w:sz w:val="22"/>
          <w:szCs w:val="22"/>
        </w:rPr>
        <w:t xml:space="preserve">The procurement unit may be contacted </w:t>
      </w:r>
      <w:r w:rsidR="00E0435D" w:rsidRPr="00361149">
        <w:rPr>
          <w:rFonts w:ascii="Arial Narrow" w:hAnsi="Arial Narrow"/>
          <w:sz w:val="22"/>
          <w:szCs w:val="22"/>
        </w:rPr>
        <w:t xml:space="preserve">in writing via email to </w:t>
      </w:r>
      <w:hyperlink r:id="rId10" w:history="1">
        <w:r w:rsidR="00CA2473" w:rsidRPr="00361149">
          <w:rPr>
            <w:rStyle w:val="Hyperlink"/>
            <w:rFonts w:ascii="Arial Narrow" w:hAnsi="Arial Narrow"/>
            <w:sz w:val="22"/>
            <w:szCs w:val="22"/>
          </w:rPr>
          <w:t>procurement@hajl.gov.jm</w:t>
        </w:r>
      </w:hyperlink>
      <w:r w:rsidR="00BC3879" w:rsidRPr="00361149">
        <w:rPr>
          <w:rFonts w:ascii="Arial Narrow" w:hAnsi="Arial Narrow"/>
          <w:sz w:val="22"/>
          <w:szCs w:val="22"/>
        </w:rPr>
        <w:t xml:space="preserve"> </w:t>
      </w:r>
    </w:p>
    <w:p w14:paraId="255E788A" w14:textId="77777777" w:rsidR="007E74B8" w:rsidRPr="00361149" w:rsidRDefault="007E74B8" w:rsidP="00133188">
      <w:pPr>
        <w:tabs>
          <w:tab w:val="left" w:pos="4320"/>
        </w:tabs>
        <w:jc w:val="both"/>
        <w:rPr>
          <w:rFonts w:ascii="Arial Narrow" w:hAnsi="Arial Narrow"/>
          <w:sz w:val="22"/>
          <w:szCs w:val="22"/>
        </w:rPr>
      </w:pPr>
    </w:p>
    <w:p w14:paraId="34431EA0" w14:textId="17448E9C" w:rsidR="00E0435D" w:rsidRPr="00361149" w:rsidRDefault="00E0435D" w:rsidP="00133188">
      <w:pPr>
        <w:tabs>
          <w:tab w:val="left" w:pos="4320"/>
        </w:tabs>
        <w:jc w:val="both"/>
        <w:rPr>
          <w:rFonts w:ascii="Arial Narrow" w:hAnsi="Arial Narrow"/>
          <w:b/>
          <w:sz w:val="22"/>
          <w:szCs w:val="22"/>
        </w:rPr>
      </w:pPr>
      <w:r w:rsidRPr="00361149">
        <w:rPr>
          <w:rFonts w:ascii="Arial Narrow" w:hAnsi="Arial Narrow"/>
          <w:b/>
          <w:sz w:val="22"/>
          <w:szCs w:val="22"/>
        </w:rPr>
        <w:t>SUBMISSION OF PROPOSALS</w:t>
      </w:r>
    </w:p>
    <w:p w14:paraId="0DFAA776" w14:textId="0B1E9827" w:rsidR="00BF7C87" w:rsidRPr="00361149" w:rsidRDefault="004261A3" w:rsidP="00133188">
      <w:pPr>
        <w:tabs>
          <w:tab w:val="left" w:pos="4320"/>
        </w:tabs>
        <w:jc w:val="both"/>
        <w:rPr>
          <w:rFonts w:ascii="Arial Narrow" w:hAnsi="Arial Narrow"/>
          <w:sz w:val="22"/>
          <w:szCs w:val="22"/>
        </w:rPr>
      </w:pPr>
      <w:r w:rsidRPr="00361149">
        <w:rPr>
          <w:rFonts w:ascii="Arial Narrow" w:hAnsi="Arial Narrow"/>
          <w:sz w:val="22"/>
          <w:szCs w:val="22"/>
        </w:rPr>
        <w:t>Proposals</w:t>
      </w:r>
      <w:r w:rsidR="00BC3879" w:rsidRPr="00361149">
        <w:rPr>
          <w:rFonts w:ascii="Arial Narrow" w:hAnsi="Arial Narrow"/>
          <w:sz w:val="22"/>
          <w:szCs w:val="22"/>
        </w:rPr>
        <w:t xml:space="preserve"> shall be submitted online via </w:t>
      </w:r>
      <w:hyperlink r:id="rId11" w:history="1">
        <w:r w:rsidR="00BC3879" w:rsidRPr="00361149">
          <w:rPr>
            <w:rStyle w:val="Hyperlink"/>
            <w:rFonts w:ascii="Arial Narrow" w:hAnsi="Arial Narrow"/>
            <w:sz w:val="22"/>
            <w:szCs w:val="22"/>
          </w:rPr>
          <w:t>www.gojep.gov.jm</w:t>
        </w:r>
      </w:hyperlink>
      <w:r w:rsidR="00BC3879" w:rsidRPr="00361149">
        <w:rPr>
          <w:rFonts w:ascii="Arial Narrow" w:hAnsi="Arial Narrow"/>
          <w:sz w:val="22"/>
          <w:szCs w:val="22"/>
        </w:rPr>
        <w:t xml:space="preserve"> no later than </w:t>
      </w:r>
      <w:r w:rsidR="00437FB1">
        <w:rPr>
          <w:rFonts w:ascii="Arial Narrow" w:hAnsi="Arial Narrow"/>
          <w:b/>
          <w:sz w:val="22"/>
          <w:szCs w:val="22"/>
        </w:rPr>
        <w:t>Mon</w:t>
      </w:r>
      <w:r w:rsidR="00A26E1E">
        <w:rPr>
          <w:rFonts w:ascii="Arial Narrow" w:hAnsi="Arial Narrow"/>
          <w:b/>
          <w:sz w:val="22"/>
          <w:szCs w:val="22"/>
        </w:rPr>
        <w:t>day</w:t>
      </w:r>
      <w:r w:rsidR="00E0435D" w:rsidRPr="00361149">
        <w:rPr>
          <w:rFonts w:ascii="Arial Narrow" w:hAnsi="Arial Narrow"/>
          <w:b/>
          <w:sz w:val="22"/>
          <w:szCs w:val="22"/>
        </w:rPr>
        <w:t xml:space="preserve">, </w:t>
      </w:r>
      <w:r w:rsidR="00437FB1">
        <w:rPr>
          <w:rFonts w:ascii="Arial Narrow" w:hAnsi="Arial Narrow"/>
          <w:b/>
          <w:sz w:val="22"/>
          <w:szCs w:val="22"/>
        </w:rPr>
        <w:t>September 25</w:t>
      </w:r>
      <w:r w:rsidR="00CA2473" w:rsidRPr="00361149">
        <w:rPr>
          <w:rFonts w:ascii="Arial Narrow" w:hAnsi="Arial Narrow"/>
          <w:b/>
          <w:sz w:val="22"/>
          <w:szCs w:val="22"/>
        </w:rPr>
        <w:t xml:space="preserve">, </w:t>
      </w:r>
      <w:proofErr w:type="gramStart"/>
      <w:r w:rsidR="00CA2473" w:rsidRPr="00361149">
        <w:rPr>
          <w:rFonts w:ascii="Arial Narrow" w:hAnsi="Arial Narrow"/>
          <w:b/>
          <w:sz w:val="22"/>
          <w:szCs w:val="22"/>
        </w:rPr>
        <w:t>202</w:t>
      </w:r>
      <w:r w:rsidR="00CD6C8C" w:rsidRPr="00361149">
        <w:rPr>
          <w:rFonts w:ascii="Arial Narrow" w:hAnsi="Arial Narrow"/>
          <w:b/>
          <w:sz w:val="22"/>
          <w:szCs w:val="22"/>
        </w:rPr>
        <w:t>3</w:t>
      </w:r>
      <w:proofErr w:type="gramEnd"/>
      <w:r w:rsidR="00E0435D" w:rsidRPr="00361149">
        <w:rPr>
          <w:rFonts w:ascii="Arial Narrow" w:hAnsi="Arial Narrow"/>
          <w:sz w:val="22"/>
          <w:szCs w:val="22"/>
        </w:rPr>
        <w:t xml:space="preserve"> at </w:t>
      </w:r>
      <w:r w:rsidR="00A84D26" w:rsidRPr="00361149">
        <w:rPr>
          <w:rFonts w:ascii="Arial Narrow" w:hAnsi="Arial Narrow"/>
          <w:b/>
          <w:sz w:val="22"/>
          <w:szCs w:val="22"/>
        </w:rPr>
        <w:t>2</w:t>
      </w:r>
      <w:r w:rsidR="00E0435D" w:rsidRPr="00361149">
        <w:rPr>
          <w:rFonts w:ascii="Arial Narrow" w:hAnsi="Arial Narrow"/>
          <w:b/>
          <w:sz w:val="22"/>
          <w:szCs w:val="22"/>
        </w:rPr>
        <w:t>:00</w:t>
      </w:r>
      <w:r w:rsidR="00BC3879" w:rsidRPr="00361149">
        <w:rPr>
          <w:rFonts w:ascii="Arial Narrow" w:hAnsi="Arial Narrow"/>
          <w:b/>
          <w:sz w:val="22"/>
          <w:szCs w:val="22"/>
        </w:rPr>
        <w:t xml:space="preserve"> p.m.</w:t>
      </w:r>
      <w:r w:rsidR="00BC3879" w:rsidRPr="00361149">
        <w:rPr>
          <w:rFonts w:ascii="Arial Narrow" w:hAnsi="Arial Narrow"/>
          <w:sz w:val="22"/>
          <w:szCs w:val="22"/>
        </w:rPr>
        <w:t xml:space="preserve"> Online Bid Opening takes place on </w:t>
      </w:r>
      <w:r w:rsidR="00437FB1">
        <w:rPr>
          <w:rFonts w:ascii="Arial Narrow" w:hAnsi="Arial Narrow"/>
          <w:b/>
          <w:sz w:val="22"/>
          <w:szCs w:val="22"/>
        </w:rPr>
        <w:t>Mon</w:t>
      </w:r>
      <w:r w:rsidR="00A26E1E">
        <w:rPr>
          <w:rFonts w:ascii="Arial Narrow" w:hAnsi="Arial Narrow"/>
          <w:b/>
          <w:sz w:val="22"/>
          <w:szCs w:val="22"/>
        </w:rPr>
        <w:t>day</w:t>
      </w:r>
      <w:r w:rsidR="00303870" w:rsidRPr="00361149">
        <w:rPr>
          <w:rFonts w:ascii="Arial Narrow" w:hAnsi="Arial Narrow"/>
          <w:b/>
          <w:sz w:val="22"/>
          <w:szCs w:val="22"/>
        </w:rPr>
        <w:t xml:space="preserve">, </w:t>
      </w:r>
      <w:r w:rsidR="00437FB1">
        <w:rPr>
          <w:rFonts w:ascii="Arial Narrow" w:hAnsi="Arial Narrow"/>
          <w:b/>
          <w:sz w:val="22"/>
          <w:szCs w:val="22"/>
        </w:rPr>
        <w:t>September 25</w:t>
      </w:r>
      <w:r w:rsidR="00303870" w:rsidRPr="00361149">
        <w:rPr>
          <w:rFonts w:ascii="Arial Narrow" w:hAnsi="Arial Narrow"/>
          <w:b/>
          <w:sz w:val="22"/>
          <w:szCs w:val="22"/>
        </w:rPr>
        <w:t>, 202</w:t>
      </w:r>
      <w:r w:rsidR="00CD6C8C" w:rsidRPr="00361149">
        <w:rPr>
          <w:rFonts w:ascii="Arial Narrow" w:hAnsi="Arial Narrow"/>
          <w:b/>
          <w:sz w:val="22"/>
          <w:szCs w:val="22"/>
        </w:rPr>
        <w:t>3</w:t>
      </w:r>
      <w:r w:rsidRPr="00361149">
        <w:rPr>
          <w:rFonts w:ascii="Arial Narrow" w:hAnsi="Arial Narrow"/>
          <w:b/>
          <w:sz w:val="22"/>
          <w:szCs w:val="22"/>
        </w:rPr>
        <w:t xml:space="preserve"> </w:t>
      </w:r>
      <w:r w:rsidRPr="00361149">
        <w:rPr>
          <w:rFonts w:ascii="Arial Narrow" w:hAnsi="Arial Narrow"/>
          <w:sz w:val="22"/>
          <w:szCs w:val="22"/>
        </w:rPr>
        <w:t>at</w:t>
      </w:r>
      <w:r w:rsidR="00A84D26" w:rsidRPr="00361149">
        <w:rPr>
          <w:rFonts w:ascii="Arial Narrow" w:hAnsi="Arial Narrow"/>
          <w:b/>
          <w:sz w:val="22"/>
          <w:szCs w:val="22"/>
        </w:rPr>
        <w:t xml:space="preserve"> 2</w:t>
      </w:r>
      <w:r w:rsidR="00BC3879" w:rsidRPr="00361149">
        <w:rPr>
          <w:rFonts w:ascii="Arial Narrow" w:hAnsi="Arial Narrow"/>
          <w:b/>
          <w:sz w:val="22"/>
          <w:szCs w:val="22"/>
        </w:rPr>
        <w:t>:15 p.m</w:t>
      </w:r>
      <w:r w:rsidR="00BC3879" w:rsidRPr="00361149">
        <w:rPr>
          <w:rFonts w:ascii="Arial Narrow" w:hAnsi="Arial Narrow"/>
          <w:sz w:val="22"/>
          <w:szCs w:val="22"/>
        </w:rPr>
        <w:t>.</w:t>
      </w:r>
      <w:r w:rsidR="00E0435D" w:rsidRPr="00361149">
        <w:rPr>
          <w:rFonts w:ascii="Arial Narrow" w:hAnsi="Arial Narrow"/>
          <w:sz w:val="22"/>
          <w:szCs w:val="22"/>
        </w:rPr>
        <w:t xml:space="preserve"> </w:t>
      </w:r>
    </w:p>
    <w:p w14:paraId="63F70A58" w14:textId="77777777" w:rsidR="00E0435D" w:rsidRPr="00361149" w:rsidRDefault="00E0435D" w:rsidP="00133188">
      <w:pPr>
        <w:tabs>
          <w:tab w:val="left" w:pos="4320"/>
        </w:tabs>
        <w:jc w:val="both"/>
        <w:rPr>
          <w:rFonts w:ascii="Arial Narrow" w:hAnsi="Arial Narrow"/>
          <w:sz w:val="22"/>
          <w:szCs w:val="22"/>
        </w:rPr>
      </w:pPr>
    </w:p>
    <w:p w14:paraId="1754BFD1" w14:textId="77777777" w:rsidR="00E0435D" w:rsidRPr="00361149" w:rsidRDefault="00BC3879" w:rsidP="00133188">
      <w:pPr>
        <w:tabs>
          <w:tab w:val="left" w:pos="4320"/>
        </w:tabs>
        <w:jc w:val="both"/>
        <w:rPr>
          <w:rFonts w:ascii="Arial Narrow" w:hAnsi="Arial Narrow"/>
          <w:sz w:val="22"/>
          <w:szCs w:val="22"/>
        </w:rPr>
      </w:pPr>
      <w:r w:rsidRPr="00361149">
        <w:rPr>
          <w:rFonts w:ascii="Arial Narrow" w:hAnsi="Arial Narrow"/>
          <w:sz w:val="22"/>
          <w:szCs w:val="22"/>
        </w:rPr>
        <w:t xml:space="preserve">To participate in this tender opportunity, </w:t>
      </w:r>
      <w:r w:rsidR="004261A3" w:rsidRPr="00361149">
        <w:rPr>
          <w:rFonts w:ascii="Arial Narrow" w:hAnsi="Arial Narrow"/>
          <w:sz w:val="22"/>
          <w:szCs w:val="22"/>
        </w:rPr>
        <w:t>applicants</w:t>
      </w:r>
      <w:r w:rsidRPr="00361149">
        <w:rPr>
          <w:rFonts w:ascii="Arial Narrow" w:hAnsi="Arial Narrow"/>
          <w:sz w:val="22"/>
          <w:szCs w:val="22"/>
        </w:rPr>
        <w:t xml:space="preserve"> shall be registered </w:t>
      </w:r>
      <w:r w:rsidR="00E860C1" w:rsidRPr="00361149">
        <w:rPr>
          <w:rFonts w:ascii="Arial Narrow" w:hAnsi="Arial Narrow"/>
          <w:sz w:val="22"/>
          <w:szCs w:val="22"/>
        </w:rPr>
        <w:t xml:space="preserve">with the e-GP System, online at </w:t>
      </w:r>
      <w:hyperlink r:id="rId12" w:history="1">
        <w:r w:rsidRPr="00361149">
          <w:rPr>
            <w:rStyle w:val="Hyperlink"/>
            <w:rFonts w:ascii="Arial Narrow" w:hAnsi="Arial Narrow"/>
            <w:sz w:val="22"/>
            <w:szCs w:val="22"/>
          </w:rPr>
          <w:t>www.gojep.gov.jm</w:t>
        </w:r>
      </w:hyperlink>
      <w:r w:rsidRPr="00361149">
        <w:rPr>
          <w:rFonts w:ascii="Arial Narrow" w:hAnsi="Arial Narrow"/>
          <w:sz w:val="22"/>
          <w:szCs w:val="22"/>
        </w:rPr>
        <w:t xml:space="preserve">. </w:t>
      </w:r>
      <w:r w:rsidR="004261A3" w:rsidRPr="00361149">
        <w:rPr>
          <w:rFonts w:ascii="Arial Narrow" w:hAnsi="Arial Narrow"/>
          <w:sz w:val="22"/>
          <w:szCs w:val="22"/>
        </w:rPr>
        <w:t xml:space="preserve">To register, interested parties are asked </w:t>
      </w:r>
      <w:r w:rsidR="00303870" w:rsidRPr="00361149">
        <w:rPr>
          <w:rFonts w:ascii="Arial Narrow" w:hAnsi="Arial Narrow"/>
          <w:sz w:val="22"/>
          <w:szCs w:val="22"/>
        </w:rPr>
        <w:t xml:space="preserve">to </w:t>
      </w:r>
      <w:r w:rsidR="004261A3" w:rsidRPr="00361149">
        <w:rPr>
          <w:rFonts w:ascii="Arial Narrow" w:hAnsi="Arial Narrow"/>
          <w:sz w:val="22"/>
          <w:szCs w:val="22"/>
        </w:rPr>
        <w:t xml:space="preserve">select the </w:t>
      </w:r>
      <w:r w:rsidRPr="00361149">
        <w:rPr>
          <w:rFonts w:ascii="Arial Narrow" w:hAnsi="Arial Narrow"/>
          <w:sz w:val="22"/>
          <w:szCs w:val="22"/>
        </w:rPr>
        <w:t xml:space="preserve">link from the home page. For assistance </w:t>
      </w:r>
      <w:r w:rsidR="004261A3" w:rsidRPr="00361149">
        <w:rPr>
          <w:rFonts w:ascii="Arial Narrow" w:hAnsi="Arial Narrow"/>
          <w:sz w:val="22"/>
          <w:szCs w:val="22"/>
        </w:rPr>
        <w:t xml:space="preserve">and training, please contact </w:t>
      </w:r>
      <w:r w:rsidRPr="00361149">
        <w:rPr>
          <w:rFonts w:ascii="Arial Narrow" w:hAnsi="Arial Narrow"/>
          <w:sz w:val="22"/>
          <w:szCs w:val="22"/>
        </w:rPr>
        <w:t>the support desk at (876)932-5220.</w:t>
      </w:r>
    </w:p>
    <w:p w14:paraId="294F7358" w14:textId="77777777" w:rsidR="001865A6" w:rsidRPr="00361149" w:rsidRDefault="001865A6" w:rsidP="00133188">
      <w:pPr>
        <w:tabs>
          <w:tab w:val="left" w:pos="720"/>
        </w:tabs>
        <w:jc w:val="both"/>
        <w:rPr>
          <w:rFonts w:ascii="Arial Narrow" w:hAnsi="Arial Narrow"/>
          <w:sz w:val="22"/>
          <w:szCs w:val="22"/>
        </w:rPr>
      </w:pPr>
    </w:p>
    <w:p w14:paraId="72C43B59" w14:textId="77777777" w:rsidR="00361149" w:rsidRPr="00361149" w:rsidRDefault="00361149" w:rsidP="00361149">
      <w:pPr>
        <w:tabs>
          <w:tab w:val="left" w:pos="720"/>
        </w:tabs>
        <w:spacing w:after="240"/>
        <w:jc w:val="both"/>
        <w:rPr>
          <w:rFonts w:ascii="Arial Narrow" w:hAnsi="Arial Narrow"/>
          <w:noProof/>
          <w:sz w:val="22"/>
          <w:szCs w:val="22"/>
        </w:rPr>
      </w:pPr>
      <w:r w:rsidRPr="00361149">
        <w:rPr>
          <w:rFonts w:ascii="Arial Narrow" w:hAnsi="Arial Narrow"/>
          <w:b/>
          <w:i/>
          <w:sz w:val="22"/>
          <w:szCs w:val="22"/>
        </w:rPr>
        <w:t>HAJL uses this opportunity to advise interested applicants to follow all instructions prescribed by the procuring entity. HAJL reserves the right to terminate the procurement process at any time without thereby incurring any liability.</w:t>
      </w:r>
      <w:r w:rsidRPr="00361149">
        <w:rPr>
          <w:rFonts w:ascii="Arial Narrow" w:hAnsi="Arial Narrow"/>
          <w:noProof/>
          <w:sz w:val="22"/>
          <w:szCs w:val="22"/>
        </w:rPr>
        <w:t xml:space="preserve"> </w:t>
      </w:r>
    </w:p>
    <w:p w14:paraId="56D61186" w14:textId="77777777" w:rsidR="00361149" w:rsidRPr="00361149" w:rsidRDefault="00361149" w:rsidP="00361149">
      <w:pPr>
        <w:tabs>
          <w:tab w:val="left" w:pos="720"/>
        </w:tabs>
        <w:jc w:val="center"/>
        <w:rPr>
          <w:rFonts w:ascii="Arial Narrow" w:hAnsi="Arial Narrow"/>
          <w:sz w:val="22"/>
          <w:szCs w:val="22"/>
        </w:rPr>
      </w:pPr>
      <w:r w:rsidRPr="00361149">
        <w:rPr>
          <w:rFonts w:ascii="Arial Narrow" w:hAnsi="Arial Narrow"/>
          <w:noProof/>
          <w:sz w:val="22"/>
          <w:szCs w:val="22"/>
        </w:rPr>
        <w:drawing>
          <wp:inline distT="0" distB="0" distL="0" distR="0" wp14:anchorId="4E6BD128" wp14:editId="1943D974">
            <wp:extent cx="1511300" cy="65515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450" cy="662158"/>
                    </a:xfrm>
                    <a:prstGeom prst="rect">
                      <a:avLst/>
                    </a:prstGeom>
                    <a:noFill/>
                  </pic:spPr>
                </pic:pic>
              </a:graphicData>
            </a:graphic>
          </wp:inline>
        </w:drawing>
      </w:r>
    </w:p>
    <w:p w14:paraId="44F51948" w14:textId="49FF00FF" w:rsidR="00361149" w:rsidRPr="00361149" w:rsidRDefault="00361149" w:rsidP="00361149">
      <w:pPr>
        <w:tabs>
          <w:tab w:val="left" w:pos="720"/>
        </w:tabs>
        <w:jc w:val="center"/>
        <w:rPr>
          <w:rFonts w:ascii="Arial Narrow" w:hAnsi="Arial Narrow"/>
          <w:sz w:val="22"/>
          <w:szCs w:val="22"/>
        </w:rPr>
      </w:pPr>
      <w:r w:rsidRPr="00361149">
        <w:rPr>
          <w:rFonts w:ascii="Arial Narrow" w:hAnsi="Arial Narrow"/>
          <w:sz w:val="22"/>
          <w:szCs w:val="22"/>
        </w:rPr>
        <w:t>13 Caledonia Avenue, Kingston 5</w:t>
      </w:r>
    </w:p>
    <w:p w14:paraId="09D7C852" w14:textId="77777777" w:rsidR="00361149" w:rsidRPr="00361149" w:rsidRDefault="00361149" w:rsidP="00361149">
      <w:pPr>
        <w:tabs>
          <w:tab w:val="left" w:pos="720"/>
        </w:tabs>
        <w:jc w:val="center"/>
        <w:rPr>
          <w:rFonts w:ascii="Arial Narrow" w:hAnsi="Arial Narrow"/>
          <w:sz w:val="22"/>
          <w:szCs w:val="22"/>
        </w:rPr>
      </w:pPr>
      <w:r w:rsidRPr="00361149">
        <w:rPr>
          <w:rFonts w:ascii="Arial Narrow" w:hAnsi="Arial Narrow"/>
          <w:sz w:val="22"/>
          <w:szCs w:val="22"/>
        </w:rPr>
        <w:t>Telephone: (876)968-7522-4 Telefax: (876)968-9056</w:t>
      </w:r>
    </w:p>
    <w:p w14:paraId="6808B635" w14:textId="08B609DD" w:rsidR="00E0435D" w:rsidRPr="00361149" w:rsidRDefault="00361149" w:rsidP="00361149">
      <w:pPr>
        <w:tabs>
          <w:tab w:val="left" w:pos="720"/>
        </w:tabs>
        <w:jc w:val="center"/>
        <w:rPr>
          <w:sz w:val="20"/>
        </w:rPr>
      </w:pPr>
      <w:r w:rsidRPr="00361149">
        <w:rPr>
          <w:rFonts w:ascii="Arial Narrow" w:hAnsi="Arial Narrow"/>
          <w:sz w:val="22"/>
          <w:szCs w:val="22"/>
        </w:rPr>
        <w:t xml:space="preserve">Email: </w:t>
      </w:r>
      <w:hyperlink r:id="rId14" w:history="1">
        <w:r w:rsidRPr="00361149">
          <w:rPr>
            <w:rStyle w:val="Hyperlink"/>
            <w:rFonts w:ascii="Arial Narrow" w:hAnsi="Arial Narrow"/>
            <w:sz w:val="22"/>
            <w:szCs w:val="22"/>
          </w:rPr>
          <w:t>info@hajl.gov.jm</w:t>
        </w:r>
      </w:hyperlink>
      <w:r w:rsidRPr="00361149">
        <w:rPr>
          <w:rStyle w:val="Hyperlink"/>
          <w:rFonts w:ascii="Arial Narrow" w:hAnsi="Arial Narrow"/>
          <w:sz w:val="22"/>
          <w:szCs w:val="22"/>
        </w:rPr>
        <w:t>,</w:t>
      </w:r>
      <w:r w:rsidRPr="00361149">
        <w:rPr>
          <w:rStyle w:val="Hyperlink"/>
          <w:rFonts w:ascii="Arial Narrow" w:hAnsi="Arial Narrow"/>
          <w:sz w:val="22"/>
          <w:szCs w:val="22"/>
          <w:u w:val="none"/>
        </w:rPr>
        <w:t xml:space="preserve"> </w:t>
      </w:r>
      <w:r w:rsidRPr="00361149">
        <w:rPr>
          <w:rStyle w:val="Hyperlink"/>
          <w:rFonts w:ascii="Arial Narrow" w:hAnsi="Arial Narrow"/>
          <w:sz w:val="22"/>
          <w:szCs w:val="22"/>
        </w:rPr>
        <w:t>procurement@hajl.gov.jm</w:t>
      </w:r>
      <w:r w:rsidRPr="00361149">
        <w:rPr>
          <w:rFonts w:ascii="Arial Narrow" w:hAnsi="Arial Narrow"/>
          <w:sz w:val="22"/>
          <w:szCs w:val="22"/>
        </w:rPr>
        <w:t xml:space="preserve"> Website: </w:t>
      </w:r>
      <w:hyperlink r:id="rId15" w:history="1">
        <w:r w:rsidRPr="00361149">
          <w:rPr>
            <w:rStyle w:val="Hyperlink"/>
            <w:rFonts w:ascii="Arial Narrow" w:hAnsi="Arial Narrow"/>
            <w:sz w:val="22"/>
            <w:szCs w:val="22"/>
          </w:rPr>
          <w:t>www.hajl.gov.jm</w:t>
        </w:r>
      </w:hyperlink>
      <w:r w:rsidRPr="00E0435D">
        <w:rPr>
          <w:sz w:val="20"/>
        </w:rPr>
        <w:t xml:space="preserve"> </w:t>
      </w:r>
    </w:p>
    <w:sectPr w:rsidR="00E0435D" w:rsidRPr="00361149" w:rsidSect="00B57D60">
      <w:footerReference w:type="default" r:id="rId16"/>
      <w:pgSz w:w="12240" w:h="20160" w:code="5"/>
      <w:pgMar w:top="360" w:right="2880" w:bottom="180" w:left="28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1DC8" w14:textId="77777777" w:rsidR="004D6A37" w:rsidRDefault="004D6A37">
      <w:r>
        <w:separator/>
      </w:r>
    </w:p>
  </w:endnote>
  <w:endnote w:type="continuationSeparator" w:id="0">
    <w:p w14:paraId="76C6BF40" w14:textId="77777777" w:rsidR="004D6A37" w:rsidRDefault="004D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57B7" w14:textId="77777777" w:rsidR="00B7130A" w:rsidRDefault="00B7130A">
    <w:pPr>
      <w:pStyle w:val="Footer"/>
      <w:tabs>
        <w:tab w:val="clear" w:pos="8640"/>
        <w:tab w:val="left" w:pos="2160"/>
      </w:tabs>
      <w:ind w:left="2160" w:hanging="2160"/>
      <w:jc w:val="right"/>
      <w:rPr>
        <w:sz w:val="16"/>
      </w:rPr>
    </w:pPr>
  </w:p>
  <w:p w14:paraId="0402EC0A" w14:textId="77777777" w:rsidR="00B7130A" w:rsidRDefault="00B7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CFA8" w14:textId="77777777" w:rsidR="004D6A37" w:rsidRDefault="004D6A37">
      <w:r>
        <w:separator/>
      </w:r>
    </w:p>
  </w:footnote>
  <w:footnote w:type="continuationSeparator" w:id="0">
    <w:p w14:paraId="3CC360CD" w14:textId="77777777" w:rsidR="004D6A37" w:rsidRDefault="004D6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EE9"/>
    <w:multiLevelType w:val="hybridMultilevel"/>
    <w:tmpl w:val="6174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43160"/>
    <w:multiLevelType w:val="hybridMultilevel"/>
    <w:tmpl w:val="08784F3C"/>
    <w:lvl w:ilvl="0" w:tplc="08090019">
      <w:start w:val="1"/>
      <w:numFmt w:val="lowerLetter"/>
      <w:lvlText w:val="%1."/>
      <w:lvlJc w:val="left"/>
      <w:pPr>
        <w:ind w:left="720" w:hanging="360"/>
      </w:pPr>
      <w:rPr>
        <w:rFont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68E29D7"/>
    <w:multiLevelType w:val="hybridMultilevel"/>
    <w:tmpl w:val="8AECFA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B230F5"/>
    <w:multiLevelType w:val="hybridMultilevel"/>
    <w:tmpl w:val="AEAA5B56"/>
    <w:lvl w:ilvl="0" w:tplc="20090001">
      <w:start w:val="1"/>
      <w:numFmt w:val="bullet"/>
      <w:lvlText w:val=""/>
      <w:lvlJc w:val="left"/>
      <w:pPr>
        <w:ind w:left="770" w:hanging="360"/>
      </w:pPr>
      <w:rPr>
        <w:rFonts w:ascii="Symbol" w:hAnsi="Symbol" w:hint="default"/>
      </w:rPr>
    </w:lvl>
    <w:lvl w:ilvl="1" w:tplc="20090003" w:tentative="1">
      <w:start w:val="1"/>
      <w:numFmt w:val="bullet"/>
      <w:lvlText w:val="o"/>
      <w:lvlJc w:val="left"/>
      <w:pPr>
        <w:ind w:left="1490" w:hanging="360"/>
      </w:pPr>
      <w:rPr>
        <w:rFonts w:ascii="Courier New" w:hAnsi="Courier New" w:cs="Courier New" w:hint="default"/>
      </w:rPr>
    </w:lvl>
    <w:lvl w:ilvl="2" w:tplc="20090005" w:tentative="1">
      <w:start w:val="1"/>
      <w:numFmt w:val="bullet"/>
      <w:lvlText w:val=""/>
      <w:lvlJc w:val="left"/>
      <w:pPr>
        <w:ind w:left="2210" w:hanging="360"/>
      </w:pPr>
      <w:rPr>
        <w:rFonts w:ascii="Wingdings" w:hAnsi="Wingdings" w:hint="default"/>
      </w:rPr>
    </w:lvl>
    <w:lvl w:ilvl="3" w:tplc="20090001" w:tentative="1">
      <w:start w:val="1"/>
      <w:numFmt w:val="bullet"/>
      <w:lvlText w:val=""/>
      <w:lvlJc w:val="left"/>
      <w:pPr>
        <w:ind w:left="2930" w:hanging="360"/>
      </w:pPr>
      <w:rPr>
        <w:rFonts w:ascii="Symbol" w:hAnsi="Symbol" w:hint="default"/>
      </w:rPr>
    </w:lvl>
    <w:lvl w:ilvl="4" w:tplc="20090003" w:tentative="1">
      <w:start w:val="1"/>
      <w:numFmt w:val="bullet"/>
      <w:lvlText w:val="o"/>
      <w:lvlJc w:val="left"/>
      <w:pPr>
        <w:ind w:left="3650" w:hanging="360"/>
      </w:pPr>
      <w:rPr>
        <w:rFonts w:ascii="Courier New" w:hAnsi="Courier New" w:cs="Courier New" w:hint="default"/>
      </w:rPr>
    </w:lvl>
    <w:lvl w:ilvl="5" w:tplc="20090005" w:tentative="1">
      <w:start w:val="1"/>
      <w:numFmt w:val="bullet"/>
      <w:lvlText w:val=""/>
      <w:lvlJc w:val="left"/>
      <w:pPr>
        <w:ind w:left="4370" w:hanging="360"/>
      </w:pPr>
      <w:rPr>
        <w:rFonts w:ascii="Wingdings" w:hAnsi="Wingdings" w:hint="default"/>
      </w:rPr>
    </w:lvl>
    <w:lvl w:ilvl="6" w:tplc="20090001" w:tentative="1">
      <w:start w:val="1"/>
      <w:numFmt w:val="bullet"/>
      <w:lvlText w:val=""/>
      <w:lvlJc w:val="left"/>
      <w:pPr>
        <w:ind w:left="5090" w:hanging="360"/>
      </w:pPr>
      <w:rPr>
        <w:rFonts w:ascii="Symbol" w:hAnsi="Symbol" w:hint="default"/>
      </w:rPr>
    </w:lvl>
    <w:lvl w:ilvl="7" w:tplc="20090003" w:tentative="1">
      <w:start w:val="1"/>
      <w:numFmt w:val="bullet"/>
      <w:lvlText w:val="o"/>
      <w:lvlJc w:val="left"/>
      <w:pPr>
        <w:ind w:left="5810" w:hanging="360"/>
      </w:pPr>
      <w:rPr>
        <w:rFonts w:ascii="Courier New" w:hAnsi="Courier New" w:cs="Courier New" w:hint="default"/>
      </w:rPr>
    </w:lvl>
    <w:lvl w:ilvl="8" w:tplc="20090005" w:tentative="1">
      <w:start w:val="1"/>
      <w:numFmt w:val="bullet"/>
      <w:lvlText w:val=""/>
      <w:lvlJc w:val="left"/>
      <w:pPr>
        <w:ind w:left="6530" w:hanging="360"/>
      </w:pPr>
      <w:rPr>
        <w:rFonts w:ascii="Wingdings" w:hAnsi="Wingdings" w:hint="default"/>
      </w:rPr>
    </w:lvl>
  </w:abstractNum>
  <w:abstractNum w:abstractNumId="4" w15:restartNumberingAfterBreak="0">
    <w:nsid w:val="17043ADD"/>
    <w:multiLevelType w:val="hybridMultilevel"/>
    <w:tmpl w:val="FB102F24"/>
    <w:lvl w:ilvl="0" w:tplc="358EE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E6B9A"/>
    <w:multiLevelType w:val="hybridMultilevel"/>
    <w:tmpl w:val="1EE831C8"/>
    <w:lvl w:ilvl="0" w:tplc="C7F8088C">
      <w:start w:val="1"/>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A0712"/>
    <w:multiLevelType w:val="multilevel"/>
    <w:tmpl w:val="F14A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4264F"/>
    <w:multiLevelType w:val="hybridMultilevel"/>
    <w:tmpl w:val="A8A2D45E"/>
    <w:lvl w:ilvl="0" w:tplc="2146D2D0">
      <w:start w:val="1"/>
      <w:numFmt w:val="lowerLetter"/>
      <w:lvlText w:val="%1."/>
      <w:lvlJc w:val="left"/>
      <w:pPr>
        <w:tabs>
          <w:tab w:val="num" w:pos="990"/>
        </w:tabs>
        <w:ind w:left="990" w:hanging="360"/>
      </w:pPr>
      <w:rPr>
        <w:b w:val="0"/>
        <w:color w:val="auto"/>
        <w:sz w:val="24"/>
        <w:szCs w:val="24"/>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8" w15:restartNumberingAfterBreak="0">
    <w:nsid w:val="35B47C09"/>
    <w:multiLevelType w:val="hybridMultilevel"/>
    <w:tmpl w:val="9730A3C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15:restartNumberingAfterBreak="0">
    <w:nsid w:val="38607EDC"/>
    <w:multiLevelType w:val="hybridMultilevel"/>
    <w:tmpl w:val="22EAC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C71C0"/>
    <w:multiLevelType w:val="multilevel"/>
    <w:tmpl w:val="4756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C3E92"/>
    <w:multiLevelType w:val="hybridMultilevel"/>
    <w:tmpl w:val="2D4064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0382E95"/>
    <w:multiLevelType w:val="hybridMultilevel"/>
    <w:tmpl w:val="A7DAD256"/>
    <w:lvl w:ilvl="0" w:tplc="04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 w15:restartNumberingAfterBreak="0">
    <w:nsid w:val="60EC09BA"/>
    <w:multiLevelType w:val="hybridMultilevel"/>
    <w:tmpl w:val="BD087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D624E"/>
    <w:multiLevelType w:val="hybridMultilevel"/>
    <w:tmpl w:val="EF344150"/>
    <w:lvl w:ilvl="0" w:tplc="5A32CDD4">
      <w:start w:val="1"/>
      <w:numFmt w:val="lowerRoman"/>
      <w:lvlText w:val="(%1)"/>
      <w:lvlJc w:val="left"/>
      <w:pPr>
        <w:ind w:left="1080" w:hanging="72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 w15:restartNumberingAfterBreak="0">
    <w:nsid w:val="7E2E0D16"/>
    <w:multiLevelType w:val="hybridMultilevel"/>
    <w:tmpl w:val="7AB045B6"/>
    <w:lvl w:ilvl="0" w:tplc="2009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7F873986"/>
    <w:multiLevelType w:val="hybridMultilevel"/>
    <w:tmpl w:val="0BA0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332935">
    <w:abstractNumId w:val="2"/>
  </w:num>
  <w:num w:numId="2" w16cid:durableId="1173031201">
    <w:abstractNumId w:val="11"/>
  </w:num>
  <w:num w:numId="3" w16cid:durableId="246891588">
    <w:abstractNumId w:val="3"/>
  </w:num>
  <w:num w:numId="4" w16cid:durableId="1598630783">
    <w:abstractNumId w:val="14"/>
  </w:num>
  <w:num w:numId="5" w16cid:durableId="1130782228">
    <w:abstractNumId w:val="12"/>
  </w:num>
  <w:num w:numId="6" w16cid:durableId="2008705703">
    <w:abstractNumId w:val="16"/>
  </w:num>
  <w:num w:numId="7" w16cid:durableId="378283187">
    <w:abstractNumId w:val="9"/>
  </w:num>
  <w:num w:numId="8" w16cid:durableId="1302032457">
    <w:abstractNumId w:val="6"/>
  </w:num>
  <w:num w:numId="9" w16cid:durableId="42365574">
    <w:abstractNumId w:val="10"/>
  </w:num>
  <w:num w:numId="10" w16cid:durableId="1316645604">
    <w:abstractNumId w:val="0"/>
  </w:num>
  <w:num w:numId="11" w16cid:durableId="246382582">
    <w:abstractNumId w:val="13"/>
  </w:num>
  <w:num w:numId="12" w16cid:durableId="410084861">
    <w:abstractNumId w:val="4"/>
  </w:num>
  <w:num w:numId="13" w16cid:durableId="1089740535">
    <w:abstractNumId w:val="8"/>
  </w:num>
  <w:num w:numId="14" w16cid:durableId="1833913200">
    <w:abstractNumId w:val="7"/>
  </w:num>
  <w:num w:numId="15" w16cid:durableId="6105564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73426">
    <w:abstractNumId w:val="1"/>
  </w:num>
  <w:num w:numId="17" w16cid:durableId="741369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2MzM3MjW0MDQ1M7dU0lEKTi0uzszPAykwrAUA5eBAECwAAAA="/>
  </w:docVars>
  <w:rsids>
    <w:rsidRoot w:val="00462C6C"/>
    <w:rsid w:val="00001587"/>
    <w:rsid w:val="00004079"/>
    <w:rsid w:val="00007C2E"/>
    <w:rsid w:val="000117F6"/>
    <w:rsid w:val="00012737"/>
    <w:rsid w:val="00014FE1"/>
    <w:rsid w:val="000168C2"/>
    <w:rsid w:val="0002152D"/>
    <w:rsid w:val="00024162"/>
    <w:rsid w:val="00024D45"/>
    <w:rsid w:val="00025892"/>
    <w:rsid w:val="000310B9"/>
    <w:rsid w:val="00037C26"/>
    <w:rsid w:val="00037C7D"/>
    <w:rsid w:val="00047DD1"/>
    <w:rsid w:val="00061850"/>
    <w:rsid w:val="00067545"/>
    <w:rsid w:val="0007259B"/>
    <w:rsid w:val="00072EAD"/>
    <w:rsid w:val="0007487D"/>
    <w:rsid w:val="00077123"/>
    <w:rsid w:val="00087750"/>
    <w:rsid w:val="00087A8F"/>
    <w:rsid w:val="00093B19"/>
    <w:rsid w:val="000A0218"/>
    <w:rsid w:val="000A2FA8"/>
    <w:rsid w:val="000B0BC7"/>
    <w:rsid w:val="000C132D"/>
    <w:rsid w:val="000C702A"/>
    <w:rsid w:val="000D7EAA"/>
    <w:rsid w:val="000E7C84"/>
    <w:rsid w:val="000F192B"/>
    <w:rsid w:val="000F48F8"/>
    <w:rsid w:val="000F5741"/>
    <w:rsid w:val="00116D64"/>
    <w:rsid w:val="00122266"/>
    <w:rsid w:val="00125162"/>
    <w:rsid w:val="00132885"/>
    <w:rsid w:val="00133188"/>
    <w:rsid w:val="00134F6F"/>
    <w:rsid w:val="0014088D"/>
    <w:rsid w:val="00140F6D"/>
    <w:rsid w:val="00145A09"/>
    <w:rsid w:val="00152ACF"/>
    <w:rsid w:val="00156128"/>
    <w:rsid w:val="001573FE"/>
    <w:rsid w:val="00165417"/>
    <w:rsid w:val="00172D6B"/>
    <w:rsid w:val="001865A6"/>
    <w:rsid w:val="001867BB"/>
    <w:rsid w:val="001920F6"/>
    <w:rsid w:val="001A0966"/>
    <w:rsid w:val="001A2C21"/>
    <w:rsid w:val="001A520A"/>
    <w:rsid w:val="001B0060"/>
    <w:rsid w:val="001B4547"/>
    <w:rsid w:val="001D04E0"/>
    <w:rsid w:val="001D5BD2"/>
    <w:rsid w:val="001F1D85"/>
    <w:rsid w:val="001F3150"/>
    <w:rsid w:val="002150F7"/>
    <w:rsid w:val="00215E2B"/>
    <w:rsid w:val="00217758"/>
    <w:rsid w:val="00220FD6"/>
    <w:rsid w:val="00226A45"/>
    <w:rsid w:val="00256128"/>
    <w:rsid w:val="0025751C"/>
    <w:rsid w:val="00257E64"/>
    <w:rsid w:val="00263522"/>
    <w:rsid w:val="0026431E"/>
    <w:rsid w:val="00273097"/>
    <w:rsid w:val="00277658"/>
    <w:rsid w:val="002A6759"/>
    <w:rsid w:val="002A6FEC"/>
    <w:rsid w:val="002B1DC9"/>
    <w:rsid w:val="002B35BD"/>
    <w:rsid w:val="002B4A6C"/>
    <w:rsid w:val="002C30C5"/>
    <w:rsid w:val="002D7BE4"/>
    <w:rsid w:val="002E3DB3"/>
    <w:rsid w:val="002E7FB2"/>
    <w:rsid w:val="0030003C"/>
    <w:rsid w:val="00303870"/>
    <w:rsid w:val="00313CA3"/>
    <w:rsid w:val="0033037B"/>
    <w:rsid w:val="00334130"/>
    <w:rsid w:val="003347CD"/>
    <w:rsid w:val="0033724C"/>
    <w:rsid w:val="00341469"/>
    <w:rsid w:val="00342E1E"/>
    <w:rsid w:val="003554C2"/>
    <w:rsid w:val="00361149"/>
    <w:rsid w:val="003708AD"/>
    <w:rsid w:val="00375ED9"/>
    <w:rsid w:val="003A1300"/>
    <w:rsid w:val="003A4ABB"/>
    <w:rsid w:val="003A5095"/>
    <w:rsid w:val="003B0F94"/>
    <w:rsid w:val="003C6478"/>
    <w:rsid w:val="003D7D92"/>
    <w:rsid w:val="003D7DBC"/>
    <w:rsid w:val="003F3938"/>
    <w:rsid w:val="003F484C"/>
    <w:rsid w:val="003F7D4E"/>
    <w:rsid w:val="00402449"/>
    <w:rsid w:val="0040335B"/>
    <w:rsid w:val="004261A3"/>
    <w:rsid w:val="0042709E"/>
    <w:rsid w:val="0043364A"/>
    <w:rsid w:val="004343A7"/>
    <w:rsid w:val="00435112"/>
    <w:rsid w:val="00437FB1"/>
    <w:rsid w:val="00445781"/>
    <w:rsid w:val="0045151C"/>
    <w:rsid w:val="004547FA"/>
    <w:rsid w:val="00462C6C"/>
    <w:rsid w:val="0046609F"/>
    <w:rsid w:val="00471DAE"/>
    <w:rsid w:val="0047635E"/>
    <w:rsid w:val="00492509"/>
    <w:rsid w:val="004A3F2F"/>
    <w:rsid w:val="004A5C25"/>
    <w:rsid w:val="004B3315"/>
    <w:rsid w:val="004B69A1"/>
    <w:rsid w:val="004C00A3"/>
    <w:rsid w:val="004D08FB"/>
    <w:rsid w:val="004D645E"/>
    <w:rsid w:val="004D6A37"/>
    <w:rsid w:val="004E25BA"/>
    <w:rsid w:val="004E54AD"/>
    <w:rsid w:val="00503804"/>
    <w:rsid w:val="005046E1"/>
    <w:rsid w:val="00511F82"/>
    <w:rsid w:val="005212AE"/>
    <w:rsid w:val="00531F3E"/>
    <w:rsid w:val="005327E8"/>
    <w:rsid w:val="00534916"/>
    <w:rsid w:val="0055687C"/>
    <w:rsid w:val="005576A7"/>
    <w:rsid w:val="00581202"/>
    <w:rsid w:val="00584CB2"/>
    <w:rsid w:val="00584F87"/>
    <w:rsid w:val="005B2039"/>
    <w:rsid w:val="005C1D60"/>
    <w:rsid w:val="005C3EE4"/>
    <w:rsid w:val="005C5B37"/>
    <w:rsid w:val="005D50E1"/>
    <w:rsid w:val="005E1C48"/>
    <w:rsid w:val="005E2BCE"/>
    <w:rsid w:val="005F438B"/>
    <w:rsid w:val="005F5DB6"/>
    <w:rsid w:val="006116D0"/>
    <w:rsid w:val="00612928"/>
    <w:rsid w:val="00612EC7"/>
    <w:rsid w:val="006136E0"/>
    <w:rsid w:val="006246EE"/>
    <w:rsid w:val="00630A38"/>
    <w:rsid w:val="006448CF"/>
    <w:rsid w:val="00647816"/>
    <w:rsid w:val="00657F83"/>
    <w:rsid w:val="0066467E"/>
    <w:rsid w:val="00664E76"/>
    <w:rsid w:val="00685655"/>
    <w:rsid w:val="006B1ADC"/>
    <w:rsid w:val="006C6819"/>
    <w:rsid w:val="006D3628"/>
    <w:rsid w:val="006F26AB"/>
    <w:rsid w:val="007024D3"/>
    <w:rsid w:val="00704460"/>
    <w:rsid w:val="007054CB"/>
    <w:rsid w:val="007070D6"/>
    <w:rsid w:val="00715356"/>
    <w:rsid w:val="00720229"/>
    <w:rsid w:val="007235B1"/>
    <w:rsid w:val="00730961"/>
    <w:rsid w:val="007341E6"/>
    <w:rsid w:val="0074241C"/>
    <w:rsid w:val="007427FB"/>
    <w:rsid w:val="00750C69"/>
    <w:rsid w:val="007537C8"/>
    <w:rsid w:val="00756F85"/>
    <w:rsid w:val="00764490"/>
    <w:rsid w:val="00770B71"/>
    <w:rsid w:val="00786B76"/>
    <w:rsid w:val="007B45B6"/>
    <w:rsid w:val="007B5AB2"/>
    <w:rsid w:val="007C482F"/>
    <w:rsid w:val="007D0201"/>
    <w:rsid w:val="007D25C9"/>
    <w:rsid w:val="007D33DD"/>
    <w:rsid w:val="007D5321"/>
    <w:rsid w:val="007D5AFD"/>
    <w:rsid w:val="007E2154"/>
    <w:rsid w:val="007E4325"/>
    <w:rsid w:val="007E52DB"/>
    <w:rsid w:val="007E625B"/>
    <w:rsid w:val="007E74B8"/>
    <w:rsid w:val="007E74E4"/>
    <w:rsid w:val="008102B0"/>
    <w:rsid w:val="00815964"/>
    <w:rsid w:val="00816B4A"/>
    <w:rsid w:val="0083070F"/>
    <w:rsid w:val="00832A83"/>
    <w:rsid w:val="00837151"/>
    <w:rsid w:val="00846A49"/>
    <w:rsid w:val="008619CB"/>
    <w:rsid w:val="00863344"/>
    <w:rsid w:val="00883FAA"/>
    <w:rsid w:val="00884D07"/>
    <w:rsid w:val="0088708D"/>
    <w:rsid w:val="00892E8D"/>
    <w:rsid w:val="00894D0C"/>
    <w:rsid w:val="008B259A"/>
    <w:rsid w:val="008F14E2"/>
    <w:rsid w:val="00901FBB"/>
    <w:rsid w:val="00907022"/>
    <w:rsid w:val="00907AC3"/>
    <w:rsid w:val="0092238E"/>
    <w:rsid w:val="00934AB1"/>
    <w:rsid w:val="00935A5C"/>
    <w:rsid w:val="00941905"/>
    <w:rsid w:val="00954ABF"/>
    <w:rsid w:val="00960546"/>
    <w:rsid w:val="00971F48"/>
    <w:rsid w:val="009756C0"/>
    <w:rsid w:val="00984B39"/>
    <w:rsid w:val="009A55F7"/>
    <w:rsid w:val="009B3824"/>
    <w:rsid w:val="009C21AB"/>
    <w:rsid w:val="009C5E31"/>
    <w:rsid w:val="009D30AD"/>
    <w:rsid w:val="009D4D6B"/>
    <w:rsid w:val="009D6782"/>
    <w:rsid w:val="009E315A"/>
    <w:rsid w:val="009F349F"/>
    <w:rsid w:val="00A16D93"/>
    <w:rsid w:val="00A21BCD"/>
    <w:rsid w:val="00A26E1E"/>
    <w:rsid w:val="00A404E7"/>
    <w:rsid w:val="00A42AB3"/>
    <w:rsid w:val="00A500E4"/>
    <w:rsid w:val="00A51E20"/>
    <w:rsid w:val="00A61A3D"/>
    <w:rsid w:val="00A7456D"/>
    <w:rsid w:val="00A84D26"/>
    <w:rsid w:val="00AA5FCB"/>
    <w:rsid w:val="00AC205C"/>
    <w:rsid w:val="00AC4D11"/>
    <w:rsid w:val="00AC50BF"/>
    <w:rsid w:val="00AE16B6"/>
    <w:rsid w:val="00AE2820"/>
    <w:rsid w:val="00AE6C9E"/>
    <w:rsid w:val="00AF41DF"/>
    <w:rsid w:val="00AF5C85"/>
    <w:rsid w:val="00B04E7A"/>
    <w:rsid w:val="00B14E64"/>
    <w:rsid w:val="00B22253"/>
    <w:rsid w:val="00B24D58"/>
    <w:rsid w:val="00B2608D"/>
    <w:rsid w:val="00B26283"/>
    <w:rsid w:val="00B300B3"/>
    <w:rsid w:val="00B32D88"/>
    <w:rsid w:val="00B4472D"/>
    <w:rsid w:val="00B561C9"/>
    <w:rsid w:val="00B57D60"/>
    <w:rsid w:val="00B60CCB"/>
    <w:rsid w:val="00B62E57"/>
    <w:rsid w:val="00B663DF"/>
    <w:rsid w:val="00B7130A"/>
    <w:rsid w:val="00B755E6"/>
    <w:rsid w:val="00B7684B"/>
    <w:rsid w:val="00B9042A"/>
    <w:rsid w:val="00B944C3"/>
    <w:rsid w:val="00B95B4E"/>
    <w:rsid w:val="00BB073A"/>
    <w:rsid w:val="00BB0B9F"/>
    <w:rsid w:val="00BB679A"/>
    <w:rsid w:val="00BC3879"/>
    <w:rsid w:val="00BC3FD9"/>
    <w:rsid w:val="00BF2EA5"/>
    <w:rsid w:val="00BF675D"/>
    <w:rsid w:val="00BF79DF"/>
    <w:rsid w:val="00BF7C87"/>
    <w:rsid w:val="00C1503D"/>
    <w:rsid w:val="00C205C0"/>
    <w:rsid w:val="00C2431D"/>
    <w:rsid w:val="00C27539"/>
    <w:rsid w:val="00C3137E"/>
    <w:rsid w:val="00C53554"/>
    <w:rsid w:val="00C537F5"/>
    <w:rsid w:val="00C54EB0"/>
    <w:rsid w:val="00C5523E"/>
    <w:rsid w:val="00C67A04"/>
    <w:rsid w:val="00C715B8"/>
    <w:rsid w:val="00C90B57"/>
    <w:rsid w:val="00C97357"/>
    <w:rsid w:val="00CA2473"/>
    <w:rsid w:val="00CA3E88"/>
    <w:rsid w:val="00CB0EDD"/>
    <w:rsid w:val="00CD6C8C"/>
    <w:rsid w:val="00CE09E8"/>
    <w:rsid w:val="00CE3847"/>
    <w:rsid w:val="00CE7550"/>
    <w:rsid w:val="00CF70DF"/>
    <w:rsid w:val="00D155C4"/>
    <w:rsid w:val="00D30564"/>
    <w:rsid w:val="00D36F79"/>
    <w:rsid w:val="00D37F26"/>
    <w:rsid w:val="00D42E75"/>
    <w:rsid w:val="00D45316"/>
    <w:rsid w:val="00D51B5F"/>
    <w:rsid w:val="00D52EC7"/>
    <w:rsid w:val="00D5311C"/>
    <w:rsid w:val="00D5360B"/>
    <w:rsid w:val="00D6698C"/>
    <w:rsid w:val="00D80457"/>
    <w:rsid w:val="00D84548"/>
    <w:rsid w:val="00D856AF"/>
    <w:rsid w:val="00D9113B"/>
    <w:rsid w:val="00DA4D83"/>
    <w:rsid w:val="00DA5FF0"/>
    <w:rsid w:val="00DA6F4A"/>
    <w:rsid w:val="00DD3F5B"/>
    <w:rsid w:val="00DE2064"/>
    <w:rsid w:val="00E0435D"/>
    <w:rsid w:val="00E05602"/>
    <w:rsid w:val="00E118A4"/>
    <w:rsid w:val="00E17C94"/>
    <w:rsid w:val="00E33A35"/>
    <w:rsid w:val="00E42162"/>
    <w:rsid w:val="00E55748"/>
    <w:rsid w:val="00E568FD"/>
    <w:rsid w:val="00E73A50"/>
    <w:rsid w:val="00E74694"/>
    <w:rsid w:val="00E860C1"/>
    <w:rsid w:val="00E904EE"/>
    <w:rsid w:val="00E905D7"/>
    <w:rsid w:val="00E949A2"/>
    <w:rsid w:val="00EB335C"/>
    <w:rsid w:val="00EB7B04"/>
    <w:rsid w:val="00EC116A"/>
    <w:rsid w:val="00EE1E11"/>
    <w:rsid w:val="00EE23B4"/>
    <w:rsid w:val="00EF6A15"/>
    <w:rsid w:val="00F00478"/>
    <w:rsid w:val="00F114F1"/>
    <w:rsid w:val="00F21F9B"/>
    <w:rsid w:val="00F27BB0"/>
    <w:rsid w:val="00F32729"/>
    <w:rsid w:val="00F5717A"/>
    <w:rsid w:val="00F57BF2"/>
    <w:rsid w:val="00F63468"/>
    <w:rsid w:val="00F6606D"/>
    <w:rsid w:val="00F7222B"/>
    <w:rsid w:val="00F747F6"/>
    <w:rsid w:val="00F85E21"/>
    <w:rsid w:val="00FA3961"/>
    <w:rsid w:val="00FA46B8"/>
    <w:rsid w:val="00FB6869"/>
    <w:rsid w:val="00FC2003"/>
    <w:rsid w:val="00FC6241"/>
    <w:rsid w:val="00FD2A65"/>
    <w:rsid w:val="00FD4C72"/>
    <w:rsid w:val="00FD665F"/>
    <w:rsid w:val="00FE67B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66E8E7C"/>
  <w15:docId w15:val="{5BBEC811-93A2-418A-A406-D4AE695B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JM" w:eastAsia="en-JM"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11"/>
    <w:rPr>
      <w:sz w:val="24"/>
      <w:szCs w:val="24"/>
      <w:lang w:val="en-US" w:eastAsia="en-US"/>
    </w:rPr>
  </w:style>
  <w:style w:type="paragraph" w:styleId="Heading1">
    <w:name w:val="heading 1"/>
    <w:basedOn w:val="Normal"/>
    <w:next w:val="Normal"/>
    <w:qFormat/>
    <w:rsid w:val="00AC4D11"/>
    <w:pPr>
      <w:keepNext/>
      <w:jc w:val="center"/>
      <w:outlineLvl w:val="0"/>
    </w:pPr>
    <w:rPr>
      <w:sz w:val="52"/>
      <w:szCs w:val="20"/>
    </w:rPr>
  </w:style>
  <w:style w:type="paragraph" w:styleId="Heading2">
    <w:name w:val="heading 2"/>
    <w:basedOn w:val="Normal"/>
    <w:next w:val="Normal"/>
    <w:qFormat/>
    <w:rsid w:val="00AC4D11"/>
    <w:pPr>
      <w:keepNext/>
      <w:pBdr>
        <w:top w:val="single" w:sz="4" w:space="5" w:color="auto"/>
        <w:left w:val="single" w:sz="4" w:space="5" w:color="auto"/>
        <w:bottom w:val="single" w:sz="4" w:space="5" w:color="auto"/>
        <w:right w:val="single" w:sz="4" w:space="5" w:color="auto"/>
      </w:pBdr>
      <w:tabs>
        <w:tab w:val="left" w:pos="720"/>
      </w:tabs>
      <w:jc w:val="both"/>
      <w:outlineLvl w:val="1"/>
    </w:pPr>
    <w:rPr>
      <w:b/>
      <w:sz w:val="16"/>
      <w:szCs w:val="20"/>
      <w:lang w:val="en-GB"/>
    </w:rPr>
  </w:style>
  <w:style w:type="paragraph" w:styleId="Heading3">
    <w:name w:val="heading 3"/>
    <w:basedOn w:val="Normal"/>
    <w:next w:val="Normal"/>
    <w:qFormat/>
    <w:rsid w:val="00AC4D11"/>
    <w:pPr>
      <w:keepNext/>
      <w:pBdr>
        <w:top w:val="single" w:sz="4" w:space="5" w:color="auto"/>
        <w:left w:val="single" w:sz="4" w:space="5" w:color="auto"/>
        <w:bottom w:val="single" w:sz="4" w:space="5" w:color="auto"/>
        <w:right w:val="single" w:sz="4" w:space="5" w:color="auto"/>
      </w:pBdr>
      <w:tabs>
        <w:tab w:val="left" w:pos="4320"/>
      </w:tabs>
      <w:jc w:val="center"/>
      <w:outlineLvl w:val="2"/>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D11"/>
    <w:rPr>
      <w:color w:val="0000FF"/>
      <w:u w:val="single"/>
    </w:rPr>
  </w:style>
  <w:style w:type="paragraph" w:styleId="Footer">
    <w:name w:val="footer"/>
    <w:basedOn w:val="Normal"/>
    <w:rsid w:val="00AC4D11"/>
    <w:pPr>
      <w:tabs>
        <w:tab w:val="center" w:pos="4320"/>
        <w:tab w:val="right" w:pos="8640"/>
      </w:tabs>
    </w:pPr>
    <w:rPr>
      <w:szCs w:val="20"/>
    </w:rPr>
  </w:style>
  <w:style w:type="paragraph" w:styleId="BodyText">
    <w:name w:val="Body Text"/>
    <w:basedOn w:val="Normal"/>
    <w:rsid w:val="00AC4D11"/>
    <w:pPr>
      <w:pBdr>
        <w:top w:val="single" w:sz="4" w:space="5" w:color="auto"/>
        <w:left w:val="single" w:sz="4" w:space="5" w:color="auto"/>
        <w:bottom w:val="single" w:sz="4" w:space="0" w:color="auto"/>
        <w:right w:val="single" w:sz="4" w:space="7" w:color="auto"/>
      </w:pBdr>
      <w:tabs>
        <w:tab w:val="left" w:pos="4320"/>
      </w:tabs>
      <w:jc w:val="center"/>
    </w:pPr>
    <w:rPr>
      <w:b/>
      <w:bCs/>
      <w:sz w:val="20"/>
      <w:szCs w:val="20"/>
      <w:lang w:val="en-GB"/>
    </w:rPr>
  </w:style>
  <w:style w:type="paragraph" w:styleId="BodyText2">
    <w:name w:val="Body Text 2"/>
    <w:basedOn w:val="Normal"/>
    <w:rsid w:val="00AC4D11"/>
    <w:pPr>
      <w:pBdr>
        <w:top w:val="single" w:sz="4" w:space="5" w:color="auto"/>
        <w:left w:val="single" w:sz="4" w:space="5" w:color="auto"/>
        <w:bottom w:val="single" w:sz="4" w:space="0" w:color="auto"/>
        <w:right w:val="single" w:sz="4" w:space="7" w:color="auto"/>
      </w:pBdr>
      <w:tabs>
        <w:tab w:val="left" w:pos="720"/>
      </w:tabs>
      <w:jc w:val="both"/>
    </w:pPr>
    <w:rPr>
      <w:rFonts w:ascii="Arial" w:hAnsi="Arial" w:cs="Arial"/>
      <w:sz w:val="20"/>
    </w:rPr>
  </w:style>
  <w:style w:type="character" w:styleId="FollowedHyperlink">
    <w:name w:val="FollowedHyperlink"/>
    <w:basedOn w:val="DefaultParagraphFont"/>
    <w:rsid w:val="00AC4D11"/>
    <w:rPr>
      <w:color w:val="800080"/>
      <w:u w:val="single"/>
    </w:rPr>
  </w:style>
  <w:style w:type="paragraph" w:styleId="BalloonText">
    <w:name w:val="Balloon Text"/>
    <w:basedOn w:val="Normal"/>
    <w:semiHidden/>
    <w:rsid w:val="00C3137E"/>
    <w:rPr>
      <w:rFonts w:ascii="Tahoma" w:hAnsi="Tahoma" w:cs="Tahoma"/>
      <w:sz w:val="16"/>
      <w:szCs w:val="16"/>
    </w:rPr>
  </w:style>
  <w:style w:type="paragraph" w:styleId="Header">
    <w:name w:val="header"/>
    <w:basedOn w:val="Normal"/>
    <w:rsid w:val="002B35BD"/>
    <w:pPr>
      <w:tabs>
        <w:tab w:val="center" w:pos="4153"/>
        <w:tab w:val="right" w:pos="8306"/>
      </w:tabs>
    </w:pPr>
  </w:style>
  <w:style w:type="paragraph" w:styleId="ListParagraph">
    <w:name w:val="List Paragraph"/>
    <w:aliases w:val="CA bullets,Citation List,본문(내용),List Paragraph (numbered (a))"/>
    <w:basedOn w:val="Normal"/>
    <w:link w:val="ListParagraphChar"/>
    <w:uiPriority w:val="34"/>
    <w:qFormat/>
    <w:rsid w:val="009C21AB"/>
    <w:pPr>
      <w:ind w:left="720"/>
      <w:contextualSpacing/>
    </w:pPr>
  </w:style>
  <w:style w:type="paragraph" w:styleId="NoSpacing">
    <w:name w:val="No Spacing"/>
    <w:uiPriority w:val="1"/>
    <w:qFormat/>
    <w:rsid w:val="007E74B8"/>
    <w:rPr>
      <w:sz w:val="24"/>
      <w:szCs w:val="24"/>
      <w:lang w:val="en-US" w:eastAsia="en-US"/>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D4531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03460">
      <w:bodyDiv w:val="1"/>
      <w:marLeft w:val="0"/>
      <w:marRight w:val="0"/>
      <w:marTop w:val="0"/>
      <w:marBottom w:val="0"/>
      <w:divBdr>
        <w:top w:val="none" w:sz="0" w:space="0" w:color="auto"/>
        <w:left w:val="none" w:sz="0" w:space="0" w:color="auto"/>
        <w:bottom w:val="none" w:sz="0" w:space="0" w:color="auto"/>
        <w:right w:val="none" w:sz="0" w:space="0" w:color="auto"/>
      </w:divBdr>
    </w:div>
    <w:div w:id="763839672">
      <w:bodyDiv w:val="1"/>
      <w:marLeft w:val="0"/>
      <w:marRight w:val="0"/>
      <w:marTop w:val="0"/>
      <w:marBottom w:val="0"/>
      <w:divBdr>
        <w:top w:val="none" w:sz="0" w:space="0" w:color="auto"/>
        <w:left w:val="none" w:sz="0" w:space="0" w:color="auto"/>
        <w:bottom w:val="none" w:sz="0" w:space="0" w:color="auto"/>
        <w:right w:val="none" w:sz="0" w:space="0" w:color="auto"/>
      </w:divBdr>
    </w:div>
    <w:div w:id="924385796">
      <w:bodyDiv w:val="1"/>
      <w:marLeft w:val="0"/>
      <w:marRight w:val="0"/>
      <w:marTop w:val="0"/>
      <w:marBottom w:val="0"/>
      <w:divBdr>
        <w:top w:val="none" w:sz="0" w:space="0" w:color="auto"/>
        <w:left w:val="none" w:sz="0" w:space="0" w:color="auto"/>
        <w:bottom w:val="none" w:sz="0" w:space="0" w:color="auto"/>
        <w:right w:val="none" w:sz="0" w:space="0" w:color="auto"/>
      </w:divBdr>
    </w:div>
    <w:div w:id="1351253069">
      <w:bodyDiv w:val="1"/>
      <w:marLeft w:val="0"/>
      <w:marRight w:val="0"/>
      <w:marTop w:val="0"/>
      <w:marBottom w:val="0"/>
      <w:divBdr>
        <w:top w:val="none" w:sz="0" w:space="0" w:color="auto"/>
        <w:left w:val="none" w:sz="0" w:space="0" w:color="auto"/>
        <w:bottom w:val="none" w:sz="0" w:space="0" w:color="auto"/>
        <w:right w:val="none" w:sz="0" w:space="0" w:color="auto"/>
      </w:divBdr>
    </w:div>
    <w:div w:id="1488739931">
      <w:bodyDiv w:val="1"/>
      <w:marLeft w:val="0"/>
      <w:marRight w:val="0"/>
      <w:marTop w:val="0"/>
      <w:marBottom w:val="0"/>
      <w:divBdr>
        <w:top w:val="none" w:sz="0" w:space="0" w:color="auto"/>
        <w:left w:val="none" w:sz="0" w:space="0" w:color="auto"/>
        <w:bottom w:val="none" w:sz="0" w:space="0" w:color="auto"/>
        <w:right w:val="none" w:sz="0" w:space="0" w:color="auto"/>
      </w:divBdr>
    </w:div>
    <w:div w:id="1661350738">
      <w:bodyDiv w:val="1"/>
      <w:marLeft w:val="0"/>
      <w:marRight w:val="0"/>
      <w:marTop w:val="0"/>
      <w:marBottom w:val="0"/>
      <w:divBdr>
        <w:top w:val="none" w:sz="0" w:space="0" w:color="auto"/>
        <w:left w:val="none" w:sz="0" w:space="0" w:color="auto"/>
        <w:bottom w:val="none" w:sz="0" w:space="0" w:color="auto"/>
        <w:right w:val="none" w:sz="0" w:space="0" w:color="auto"/>
      </w:divBdr>
    </w:div>
    <w:div w:id="1992713321">
      <w:bodyDiv w:val="1"/>
      <w:marLeft w:val="0"/>
      <w:marRight w:val="0"/>
      <w:marTop w:val="0"/>
      <w:marBottom w:val="0"/>
      <w:divBdr>
        <w:top w:val="none" w:sz="0" w:space="0" w:color="auto"/>
        <w:left w:val="none" w:sz="0" w:space="0" w:color="auto"/>
        <w:bottom w:val="none" w:sz="0" w:space="0" w:color="auto"/>
        <w:right w:val="none" w:sz="0" w:space="0" w:color="auto"/>
      </w:divBdr>
    </w:div>
    <w:div w:id="20378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jep.gov.j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jep.gov.jm" TargetMode="External"/><Relationship Id="rId5" Type="http://schemas.openxmlformats.org/officeDocument/2006/relationships/webSettings" Target="webSettings.xml"/><Relationship Id="rId15" Type="http://schemas.openxmlformats.org/officeDocument/2006/relationships/hyperlink" Target="http://www.hajl.gov.jm" TargetMode="External"/><Relationship Id="rId10" Type="http://schemas.openxmlformats.org/officeDocument/2006/relationships/hyperlink" Target="mailto:procurement@hajl.gov.jm" TargetMode="External"/><Relationship Id="rId4" Type="http://schemas.openxmlformats.org/officeDocument/2006/relationships/settings" Target="settings.xml"/><Relationship Id="rId9" Type="http://schemas.openxmlformats.org/officeDocument/2006/relationships/hyperlink" Target="http://www.gojep.gov.jm" TargetMode="External"/><Relationship Id="rId14" Type="http://schemas.openxmlformats.org/officeDocument/2006/relationships/hyperlink" Target="mailto:info@hajl.gov.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F2B9-B4EC-48A8-BB7D-A32DC194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2358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Urban Development Corporation</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Lynval Ramdial</dc:creator>
  <cp:lastModifiedBy>Chad Davis</cp:lastModifiedBy>
  <cp:revision>2</cp:revision>
  <cp:lastPrinted>2019-10-31T18:42:00Z</cp:lastPrinted>
  <dcterms:created xsi:type="dcterms:W3CDTF">2023-09-13T22:34:00Z</dcterms:created>
  <dcterms:modified xsi:type="dcterms:W3CDTF">2023-09-13T22:34:00Z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-461876693</vt:i4>
  </property>
  <property fmtid="{D5CDD505-2E9C-101B-9397-08002B2CF9AE}" pid="3" name="_ReviewCycleID">
    <vt:i4>-461876693</vt:i4>
  </property>
  <property fmtid="{D5CDD505-2E9C-101B-9397-08002B2CF9AE}" pid="4" name="_NewReviewCycle">
    <vt:lpwstr/>
  </property>
  <property fmtid="{D5CDD505-2E9C-101B-9397-08002B2CF9AE}" pid="5" name="_EmailEntryID">
    <vt:lpwstr>000000000F1479A836462D4C8F23B42CCAEDCA140700ECC578DD067A1E438714BB18AFEAC739005BF63E05F10000ECC578DD067A1E438714BB18AFEAC739005F60E623A40000</vt:lpwstr>
  </property>
  <property fmtid="{D5CDD505-2E9C-101B-9397-08002B2CF9AE}" pid="6" name="_EmailStoreID0">
    <vt:lpwstr>0000000038A1BB1005E5101AA1BB08002B2A56C20000454D534D44422E444C4C00000000000000001B55FA20AA6611CD9BC800AA002FC45A0C0000004D415253002F6F3D5544432F6F753D45786368616E67652041646D696E6973747261746976652047726F7570202846594449424F484632335350444C54292F636E3D526</vt:lpwstr>
  </property>
  <property fmtid="{D5CDD505-2E9C-101B-9397-08002B2CF9AE}" pid="7" name="_EmailStoreID1">
    <vt:lpwstr>563697069656E74732F636E3D564265636B666F726400</vt:lpwstr>
  </property>
  <property fmtid="{D5CDD505-2E9C-101B-9397-08002B2CF9AE}" pid="8" name="_ReviewingToolsShownOnce">
    <vt:lpwstr/>
  </property>
</Properties>
</file>